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6F563" w14:textId="228E156E" w:rsidR="00853F34" w:rsidRPr="00853F34" w:rsidRDefault="00BD7B4B" w:rsidP="00E73280">
      <w:pPr>
        <w:pBdr>
          <w:top w:val="nil"/>
          <w:left w:val="nil"/>
          <w:bottom w:val="nil"/>
          <w:right w:val="nil"/>
          <w:between w:val="nil"/>
        </w:pBdr>
        <w:spacing w:after="0" w:line="240" w:lineRule="auto"/>
        <w:rPr>
          <w:rFonts w:ascii="Times New Roman" w:hAnsi="Times New Roman"/>
          <w:b/>
          <w:sz w:val="24"/>
        </w:rPr>
      </w:pPr>
      <w:r>
        <w:rPr>
          <w:rFonts w:ascii="Times New Roman" w:hAnsi="Times New Roman"/>
          <w:b/>
          <w:sz w:val="24"/>
        </w:rPr>
        <w:t>FRAMEWORK AGREEMENTS AND POOLED PROCUREMENT REGULATIONS</w:t>
      </w:r>
    </w:p>
    <w:p w14:paraId="7FAF3D17" w14:textId="77777777" w:rsidR="00BD7B4B" w:rsidRDefault="00BD7B4B" w:rsidP="00E73280">
      <w:pPr>
        <w:spacing w:after="0" w:line="240" w:lineRule="auto"/>
        <w:rPr>
          <w:rFonts w:ascii="Times New Roman" w:hAnsi="Times New Roman"/>
          <w:b/>
          <w:sz w:val="24"/>
        </w:rPr>
      </w:pPr>
    </w:p>
    <w:p w14:paraId="06E674D6" w14:textId="16DD36C9" w:rsidR="00BD7B4B" w:rsidRDefault="00853F34" w:rsidP="009A0403">
      <w:pPr>
        <w:spacing w:after="0" w:line="240" w:lineRule="auto"/>
        <w:jc w:val="center"/>
        <w:rPr>
          <w:rFonts w:ascii="Times New Roman" w:hAnsi="Times New Roman"/>
          <w:b/>
          <w:sz w:val="24"/>
        </w:rPr>
      </w:pPr>
      <w:r w:rsidRPr="00853F34">
        <w:rPr>
          <w:rFonts w:ascii="Times New Roman" w:hAnsi="Times New Roman"/>
          <w:b/>
          <w:sz w:val="24"/>
        </w:rPr>
        <w:t>SCHEDULE</w:t>
      </w:r>
    </w:p>
    <w:p w14:paraId="4CB5496E" w14:textId="00C7AA8C" w:rsidR="00853F34" w:rsidRPr="00853F34" w:rsidRDefault="00853F34" w:rsidP="009A0403">
      <w:pPr>
        <w:pBdr>
          <w:top w:val="nil"/>
          <w:left w:val="nil"/>
          <w:bottom w:val="nil"/>
          <w:right w:val="nil"/>
          <w:between w:val="nil"/>
        </w:pBdr>
        <w:tabs>
          <w:tab w:val="left" w:pos="567"/>
        </w:tabs>
        <w:spacing w:after="0" w:line="240" w:lineRule="auto"/>
        <w:jc w:val="center"/>
        <w:rPr>
          <w:rFonts w:ascii="Times New Roman" w:hAnsi="Times New Roman"/>
          <w:b/>
          <w:sz w:val="24"/>
        </w:rPr>
      </w:pPr>
      <w:r w:rsidRPr="00853F34">
        <w:rPr>
          <w:rFonts w:ascii="Times New Roman" w:hAnsi="Times New Roman"/>
          <w:b/>
          <w:sz w:val="24"/>
        </w:rPr>
        <w:t>ARRANGEMENT OF REGULATIONS</w:t>
      </w:r>
    </w:p>
    <w:p w14:paraId="61CEEA29" w14:textId="77777777" w:rsidR="00853F34" w:rsidRPr="00853F34" w:rsidRDefault="00853F34" w:rsidP="008E600F">
      <w:pPr>
        <w:pBdr>
          <w:top w:val="nil"/>
          <w:left w:val="nil"/>
          <w:bottom w:val="nil"/>
          <w:right w:val="nil"/>
          <w:between w:val="nil"/>
        </w:pBdr>
        <w:tabs>
          <w:tab w:val="left" w:pos="567"/>
        </w:tabs>
        <w:spacing w:after="0" w:line="240" w:lineRule="auto"/>
        <w:jc w:val="both"/>
        <w:rPr>
          <w:rFonts w:ascii="Times New Roman" w:hAnsi="Times New Roman"/>
          <w:b/>
          <w:sz w:val="24"/>
        </w:rPr>
      </w:pPr>
    </w:p>
    <w:p w14:paraId="59FA01A2" w14:textId="77777777" w:rsidR="00F10B02" w:rsidRPr="00630DA7" w:rsidRDefault="00F10B02" w:rsidP="00E73280">
      <w:pPr>
        <w:spacing w:after="0" w:line="240" w:lineRule="auto"/>
        <w:ind w:firstLine="4320"/>
        <w:contextualSpacing/>
        <w:jc w:val="both"/>
        <w:rPr>
          <w:rFonts w:ascii="Times New Roman" w:hAnsi="Times New Roman"/>
          <w:bCs/>
          <w:sz w:val="24"/>
          <w:lang w:val="en-ZW"/>
        </w:rPr>
      </w:pPr>
      <w:r w:rsidRPr="00630DA7">
        <w:rPr>
          <w:rFonts w:ascii="Times New Roman" w:hAnsi="Times New Roman"/>
          <w:bCs/>
          <w:sz w:val="24"/>
          <w:lang w:val="en-ZW"/>
        </w:rPr>
        <w:t>PART 1</w:t>
      </w:r>
    </w:p>
    <w:p w14:paraId="671D7C6A" w14:textId="77777777" w:rsidR="00F10B02" w:rsidRPr="00630DA7" w:rsidRDefault="00F10B02" w:rsidP="00E73280">
      <w:pPr>
        <w:spacing w:after="0" w:line="240" w:lineRule="auto"/>
        <w:ind w:firstLine="3870"/>
        <w:contextualSpacing/>
        <w:jc w:val="both"/>
        <w:rPr>
          <w:rFonts w:ascii="Times New Roman" w:hAnsi="Times New Roman"/>
          <w:bCs/>
          <w:sz w:val="24"/>
          <w:lang w:val="en-ZW"/>
        </w:rPr>
      </w:pPr>
      <w:r w:rsidRPr="00630DA7">
        <w:rPr>
          <w:rFonts w:ascii="Times New Roman" w:hAnsi="Times New Roman"/>
          <w:bCs/>
          <w:sz w:val="24"/>
          <w:lang w:val="en-ZW"/>
        </w:rPr>
        <w:t>PRELIMINARY</w:t>
      </w:r>
    </w:p>
    <w:p w14:paraId="713AE32B" w14:textId="77777777" w:rsidR="00F10B02" w:rsidRPr="00630DA7" w:rsidRDefault="00F10B02" w:rsidP="00FF5C97">
      <w:pPr>
        <w:pStyle w:val="ListParagraph"/>
        <w:numPr>
          <w:ilvl w:val="0"/>
          <w:numId w:val="20"/>
        </w:numPr>
        <w:spacing w:after="0" w:line="240" w:lineRule="auto"/>
        <w:ind w:left="851" w:hanging="851"/>
        <w:jc w:val="both"/>
        <w:rPr>
          <w:rFonts w:ascii="Times New Roman" w:hAnsi="Times New Roman"/>
          <w:sz w:val="24"/>
        </w:rPr>
      </w:pPr>
      <w:r w:rsidRPr="00630DA7">
        <w:rPr>
          <w:rFonts w:ascii="Times New Roman" w:hAnsi="Times New Roman"/>
          <w:sz w:val="24"/>
        </w:rPr>
        <w:t>Definitions</w:t>
      </w:r>
    </w:p>
    <w:p w14:paraId="7B29E1B4" w14:textId="178EEEB3" w:rsidR="00F10B02" w:rsidRDefault="00F10B02" w:rsidP="00FF5C97">
      <w:pPr>
        <w:pStyle w:val="ListParagraph"/>
        <w:numPr>
          <w:ilvl w:val="0"/>
          <w:numId w:val="20"/>
        </w:numPr>
        <w:spacing w:after="0" w:line="240" w:lineRule="auto"/>
        <w:ind w:left="851" w:hanging="851"/>
        <w:jc w:val="both"/>
        <w:rPr>
          <w:rFonts w:ascii="Times New Roman" w:hAnsi="Times New Roman"/>
          <w:sz w:val="24"/>
        </w:rPr>
      </w:pPr>
      <w:r w:rsidRPr="00630DA7">
        <w:rPr>
          <w:rFonts w:ascii="Times New Roman" w:hAnsi="Times New Roman"/>
          <w:sz w:val="24"/>
        </w:rPr>
        <w:t>Application of the Public Procurement Regulations</w:t>
      </w:r>
    </w:p>
    <w:p w14:paraId="616814B4" w14:textId="77777777" w:rsidR="00E73280" w:rsidRPr="00630DA7" w:rsidRDefault="00E73280" w:rsidP="00E73280">
      <w:pPr>
        <w:pStyle w:val="ListParagraph"/>
        <w:spacing w:after="0" w:line="240" w:lineRule="auto"/>
        <w:jc w:val="both"/>
        <w:rPr>
          <w:rFonts w:ascii="Times New Roman" w:hAnsi="Times New Roman"/>
          <w:sz w:val="24"/>
        </w:rPr>
      </w:pPr>
    </w:p>
    <w:p w14:paraId="10C4A49D" w14:textId="08997E69" w:rsidR="00630DA7" w:rsidRDefault="004078EB" w:rsidP="00E73280">
      <w:pPr>
        <w:pStyle w:val="ListParagraph"/>
        <w:spacing w:after="0" w:line="240" w:lineRule="auto"/>
        <w:ind w:left="3600" w:firstLine="540"/>
        <w:jc w:val="both"/>
        <w:rPr>
          <w:rFonts w:ascii="Times New Roman" w:hAnsi="Times New Roman"/>
          <w:sz w:val="24"/>
          <w:lang w:val="en-ZW"/>
        </w:rPr>
      </w:pPr>
      <w:r>
        <w:rPr>
          <w:rFonts w:ascii="Times New Roman" w:hAnsi="Times New Roman"/>
          <w:sz w:val="24"/>
          <w:lang w:val="en-ZW"/>
        </w:rPr>
        <w:t>CHAPTER II</w:t>
      </w:r>
    </w:p>
    <w:p w14:paraId="03934A3B" w14:textId="09985CF0" w:rsidR="004078EB" w:rsidRPr="004078EB" w:rsidRDefault="004078EB" w:rsidP="00E73280">
      <w:pPr>
        <w:spacing w:after="0" w:line="240" w:lineRule="auto"/>
        <w:ind w:left="2880" w:firstLine="450"/>
        <w:rPr>
          <w:rFonts w:ascii="Times New Roman" w:hAnsi="Times New Roman"/>
          <w:sz w:val="24"/>
          <w:lang w:val="en-ZW"/>
        </w:rPr>
      </w:pPr>
      <w:r w:rsidRPr="004078EB">
        <w:rPr>
          <w:rFonts w:ascii="Times New Roman" w:hAnsi="Times New Roman"/>
          <w:sz w:val="24"/>
          <w:lang w:val="en-ZW"/>
        </w:rPr>
        <w:t>FRAMEWORK AGREEMENTS</w:t>
      </w:r>
    </w:p>
    <w:p w14:paraId="62EBD600" w14:textId="77777777" w:rsidR="00F10B02" w:rsidRPr="00630DA7" w:rsidRDefault="00F10B02" w:rsidP="008E600F">
      <w:pPr>
        <w:pStyle w:val="ListParagraph"/>
        <w:spacing w:after="0" w:line="240" w:lineRule="auto"/>
        <w:ind w:left="3600" w:firstLine="720"/>
        <w:jc w:val="both"/>
        <w:rPr>
          <w:rFonts w:ascii="Times New Roman" w:hAnsi="Times New Roman"/>
          <w:sz w:val="24"/>
          <w:lang w:val="en-ZW"/>
        </w:rPr>
      </w:pPr>
      <w:r w:rsidRPr="00630DA7">
        <w:rPr>
          <w:rFonts w:ascii="Times New Roman" w:hAnsi="Times New Roman"/>
          <w:sz w:val="24"/>
          <w:lang w:val="en-ZW"/>
        </w:rPr>
        <w:t>PART 2</w:t>
      </w:r>
    </w:p>
    <w:p w14:paraId="0C7DBC55" w14:textId="2ADCD4B0" w:rsidR="00F10B02" w:rsidRDefault="00F10B02" w:rsidP="008E600F">
      <w:pPr>
        <w:pStyle w:val="ListParagraph"/>
        <w:spacing w:after="0" w:line="240" w:lineRule="auto"/>
        <w:jc w:val="both"/>
        <w:rPr>
          <w:rFonts w:ascii="Times New Roman" w:hAnsi="Times New Roman"/>
          <w:sz w:val="24"/>
          <w:lang w:val="en-ZW"/>
        </w:rPr>
      </w:pPr>
      <w:r w:rsidRPr="00630DA7">
        <w:rPr>
          <w:rFonts w:ascii="Times New Roman" w:hAnsi="Times New Roman"/>
          <w:sz w:val="24"/>
          <w:lang w:val="en-ZW"/>
        </w:rPr>
        <w:t>CONDITIONS FOR USE AND TYPES OF FRAMEWORK AGREEMENTS</w:t>
      </w:r>
    </w:p>
    <w:p w14:paraId="74D81CCE" w14:textId="77777777" w:rsidR="00E73280" w:rsidRPr="00630DA7" w:rsidRDefault="00E73280" w:rsidP="008E600F">
      <w:pPr>
        <w:pStyle w:val="ListParagraph"/>
        <w:spacing w:after="0" w:line="240" w:lineRule="auto"/>
        <w:jc w:val="both"/>
        <w:rPr>
          <w:rFonts w:ascii="Times New Roman" w:hAnsi="Times New Roman"/>
          <w:sz w:val="24"/>
          <w:lang w:val="en-ZW"/>
        </w:rPr>
      </w:pPr>
    </w:p>
    <w:p w14:paraId="4EAEC5CC" w14:textId="77777777" w:rsidR="00F10B02" w:rsidRPr="00630DA7" w:rsidRDefault="00F10B02" w:rsidP="00FF5C97">
      <w:pPr>
        <w:pStyle w:val="ListParagraph"/>
        <w:numPr>
          <w:ilvl w:val="0"/>
          <w:numId w:val="20"/>
        </w:numPr>
        <w:spacing w:after="0" w:line="240" w:lineRule="auto"/>
        <w:ind w:left="709" w:hanging="709"/>
        <w:jc w:val="both"/>
        <w:rPr>
          <w:rFonts w:ascii="Times New Roman" w:hAnsi="Times New Roman"/>
          <w:sz w:val="24"/>
          <w:lang w:val="en-ZW"/>
        </w:rPr>
      </w:pPr>
      <w:r w:rsidRPr="00630DA7">
        <w:rPr>
          <w:rFonts w:ascii="Times New Roman" w:hAnsi="Times New Roman"/>
          <w:sz w:val="24"/>
          <w:lang w:val="en-ZW"/>
        </w:rPr>
        <w:t>Conditions for use of framework agreements</w:t>
      </w:r>
    </w:p>
    <w:p w14:paraId="21E6F070" w14:textId="77777777" w:rsidR="00B62633" w:rsidRPr="00630DA7" w:rsidRDefault="00F10B02" w:rsidP="00FF5C97">
      <w:pPr>
        <w:pStyle w:val="ListParagraph"/>
        <w:numPr>
          <w:ilvl w:val="0"/>
          <w:numId w:val="20"/>
        </w:numPr>
        <w:spacing w:after="0" w:line="240" w:lineRule="auto"/>
        <w:ind w:hanging="720"/>
        <w:jc w:val="both"/>
        <w:rPr>
          <w:rFonts w:ascii="Times New Roman" w:eastAsiaTheme="minorHAnsi" w:hAnsi="Times New Roman" w:cstheme="minorBidi"/>
          <w:bCs/>
          <w:color w:val="auto"/>
          <w:kern w:val="2"/>
          <w:sz w:val="24"/>
          <w:szCs w:val="22"/>
          <w:lang w:val="en-ZA"/>
          <w14:ligatures w14:val="standardContextual"/>
        </w:rPr>
      </w:pPr>
      <w:r w:rsidRPr="00630DA7">
        <w:rPr>
          <w:rFonts w:ascii="Times New Roman" w:eastAsiaTheme="minorHAnsi" w:hAnsi="Times New Roman" w:cstheme="minorBidi"/>
          <w:bCs/>
          <w:color w:val="auto"/>
          <w:kern w:val="2"/>
          <w:sz w:val="24"/>
          <w:szCs w:val="22"/>
          <w:lang w:val="en-ZA"/>
          <w14:ligatures w14:val="standardContextual"/>
        </w:rPr>
        <w:t xml:space="preserve">Types of framework agreements </w:t>
      </w:r>
    </w:p>
    <w:p w14:paraId="33A2BD8C" w14:textId="77777777" w:rsidR="00B62633" w:rsidRPr="00630DA7" w:rsidRDefault="00B62633" w:rsidP="00FF5C97">
      <w:pPr>
        <w:pStyle w:val="ListParagraph"/>
        <w:numPr>
          <w:ilvl w:val="0"/>
          <w:numId w:val="20"/>
        </w:numPr>
        <w:spacing w:after="0" w:line="240" w:lineRule="auto"/>
        <w:ind w:hanging="720"/>
        <w:jc w:val="both"/>
        <w:rPr>
          <w:rFonts w:ascii="Times New Roman" w:eastAsiaTheme="minorHAnsi" w:hAnsi="Times New Roman" w:cstheme="minorBidi"/>
          <w:bCs/>
          <w:color w:val="auto"/>
          <w:kern w:val="2"/>
          <w:sz w:val="24"/>
          <w:szCs w:val="22"/>
          <w:lang w:val="en-ZA"/>
          <w14:ligatures w14:val="standardContextual"/>
        </w:rPr>
      </w:pPr>
      <w:r w:rsidRPr="00630DA7">
        <w:rPr>
          <w:rFonts w:ascii="Times New Roman" w:eastAsiaTheme="minorHAnsi" w:hAnsi="Times New Roman" w:cstheme="minorBidi"/>
          <w:bCs/>
          <w:color w:val="auto"/>
          <w:kern w:val="2"/>
          <w:sz w:val="24"/>
          <w:szCs w:val="22"/>
          <w:lang w:val="en-ZA"/>
          <w14:ligatures w14:val="standardContextual"/>
        </w:rPr>
        <w:t>Complete framework agreements</w:t>
      </w:r>
    </w:p>
    <w:p w14:paraId="054E7AEE" w14:textId="77777777" w:rsidR="00B62633" w:rsidRPr="00630DA7" w:rsidRDefault="00B62633" w:rsidP="00FF5C97">
      <w:pPr>
        <w:pStyle w:val="ListParagraph"/>
        <w:numPr>
          <w:ilvl w:val="0"/>
          <w:numId w:val="20"/>
        </w:numPr>
        <w:spacing w:after="0" w:line="240" w:lineRule="auto"/>
        <w:ind w:hanging="720"/>
        <w:jc w:val="both"/>
        <w:rPr>
          <w:rFonts w:ascii="Times New Roman" w:hAnsi="Times New Roman"/>
          <w:sz w:val="24"/>
        </w:rPr>
      </w:pPr>
      <w:r w:rsidRPr="00630DA7">
        <w:rPr>
          <w:rFonts w:ascii="Times New Roman" w:hAnsi="Times New Roman"/>
          <w:sz w:val="24"/>
        </w:rPr>
        <w:t xml:space="preserve">Closed framework agreement on rotational basis </w:t>
      </w:r>
    </w:p>
    <w:p w14:paraId="2ECEB27C" w14:textId="77777777" w:rsidR="00F10B02" w:rsidRPr="00630DA7" w:rsidRDefault="00B62633" w:rsidP="00FF5C97">
      <w:pPr>
        <w:pStyle w:val="ListParagraph"/>
        <w:numPr>
          <w:ilvl w:val="0"/>
          <w:numId w:val="20"/>
        </w:numPr>
        <w:spacing w:after="0" w:line="240" w:lineRule="auto"/>
        <w:ind w:hanging="720"/>
        <w:jc w:val="both"/>
        <w:rPr>
          <w:rFonts w:ascii="Times New Roman" w:hAnsi="Times New Roman"/>
          <w:sz w:val="24"/>
          <w:lang w:val="en-ZW"/>
        </w:rPr>
      </w:pPr>
      <w:r w:rsidRPr="00630DA7">
        <w:rPr>
          <w:rFonts w:ascii="Times New Roman" w:hAnsi="Times New Roman"/>
          <w:sz w:val="24"/>
        </w:rPr>
        <w:t xml:space="preserve">Closed framework </w:t>
      </w:r>
      <w:r w:rsidR="005907C6">
        <w:rPr>
          <w:rFonts w:ascii="Times New Roman" w:hAnsi="Times New Roman"/>
          <w:sz w:val="24"/>
        </w:rPr>
        <w:t xml:space="preserve">agreement </w:t>
      </w:r>
      <w:r w:rsidRPr="00630DA7">
        <w:rPr>
          <w:rFonts w:ascii="Times New Roman" w:hAnsi="Times New Roman"/>
          <w:sz w:val="24"/>
        </w:rPr>
        <w:t>on ranking basis</w:t>
      </w:r>
    </w:p>
    <w:p w14:paraId="4AA21776" w14:textId="77777777" w:rsidR="00B62633" w:rsidRPr="00630DA7" w:rsidRDefault="00B62633" w:rsidP="00FF5C97">
      <w:pPr>
        <w:pStyle w:val="ListParagraph"/>
        <w:numPr>
          <w:ilvl w:val="0"/>
          <w:numId w:val="20"/>
        </w:numPr>
        <w:spacing w:after="0" w:line="240" w:lineRule="auto"/>
        <w:ind w:hanging="720"/>
        <w:jc w:val="both"/>
        <w:rPr>
          <w:rFonts w:ascii="Times New Roman" w:hAnsi="Times New Roman"/>
          <w:sz w:val="24"/>
        </w:rPr>
      </w:pPr>
      <w:r w:rsidRPr="00630DA7">
        <w:rPr>
          <w:rFonts w:ascii="Times New Roman" w:hAnsi="Times New Roman"/>
          <w:sz w:val="24"/>
        </w:rPr>
        <w:t>Incomplete framework agreement with mini competition</w:t>
      </w:r>
    </w:p>
    <w:p w14:paraId="476AF098" w14:textId="21D605DF" w:rsidR="00B62633" w:rsidRDefault="00B62633" w:rsidP="00FF5C97">
      <w:pPr>
        <w:pStyle w:val="ListParagraph"/>
        <w:numPr>
          <w:ilvl w:val="0"/>
          <w:numId w:val="20"/>
        </w:numPr>
        <w:spacing w:after="0" w:line="240" w:lineRule="auto"/>
        <w:ind w:hanging="720"/>
        <w:jc w:val="both"/>
        <w:rPr>
          <w:rFonts w:ascii="Times New Roman" w:eastAsiaTheme="minorHAnsi" w:hAnsi="Times New Roman"/>
          <w:bCs/>
          <w:color w:val="auto"/>
          <w:kern w:val="2"/>
          <w:sz w:val="24"/>
          <w:lang w:val="en-ZA"/>
          <w14:ligatures w14:val="standardContextual"/>
        </w:rPr>
      </w:pPr>
      <w:r w:rsidRPr="00630DA7">
        <w:rPr>
          <w:rFonts w:ascii="Times New Roman" w:eastAsiaTheme="minorHAnsi" w:hAnsi="Times New Roman"/>
          <w:bCs/>
          <w:color w:val="auto"/>
          <w:kern w:val="2"/>
          <w:sz w:val="24"/>
          <w:lang w:val="en-ZA"/>
          <w14:ligatures w14:val="standardContextual"/>
        </w:rPr>
        <w:t>Duration of Framework agreements</w:t>
      </w:r>
    </w:p>
    <w:p w14:paraId="2AABF961" w14:textId="77777777" w:rsidR="00E73280" w:rsidRPr="00630DA7" w:rsidRDefault="00E73280" w:rsidP="00E73280">
      <w:pPr>
        <w:pStyle w:val="ListParagraph"/>
        <w:spacing w:after="0" w:line="240" w:lineRule="auto"/>
        <w:jc w:val="both"/>
        <w:rPr>
          <w:rFonts w:ascii="Times New Roman" w:eastAsiaTheme="minorHAnsi" w:hAnsi="Times New Roman"/>
          <w:bCs/>
          <w:color w:val="auto"/>
          <w:kern w:val="2"/>
          <w:sz w:val="24"/>
          <w:lang w:val="en-ZA"/>
          <w14:ligatures w14:val="standardContextual"/>
        </w:rPr>
      </w:pPr>
    </w:p>
    <w:p w14:paraId="6C9CD22E" w14:textId="77777777" w:rsidR="00B62633" w:rsidRPr="00630DA7" w:rsidRDefault="00B62633" w:rsidP="00E73280">
      <w:pPr>
        <w:pStyle w:val="ListParagraph"/>
        <w:spacing w:after="0" w:line="240" w:lineRule="auto"/>
        <w:ind w:firstLine="3690"/>
        <w:jc w:val="both"/>
        <w:rPr>
          <w:rFonts w:ascii="Times New Roman" w:eastAsiaTheme="minorHAnsi" w:hAnsi="Times New Roman" w:cstheme="minorBidi"/>
          <w:bCs/>
          <w:color w:val="auto"/>
          <w:kern w:val="2"/>
          <w:sz w:val="24"/>
          <w:szCs w:val="22"/>
          <w:lang w:val="en-ZA"/>
          <w14:ligatures w14:val="standardContextual"/>
        </w:rPr>
      </w:pPr>
      <w:r w:rsidRPr="00630DA7">
        <w:rPr>
          <w:rFonts w:ascii="Times New Roman" w:eastAsiaTheme="minorHAnsi" w:hAnsi="Times New Roman" w:cstheme="minorBidi"/>
          <w:bCs/>
          <w:color w:val="auto"/>
          <w:kern w:val="2"/>
          <w:sz w:val="24"/>
          <w:szCs w:val="22"/>
          <w:lang w:val="en-ZA"/>
          <w14:ligatures w14:val="standardContextual"/>
        </w:rPr>
        <w:t>PART 3</w:t>
      </w:r>
    </w:p>
    <w:p w14:paraId="57381C2E" w14:textId="77777777" w:rsidR="00B62633" w:rsidRPr="00630DA7" w:rsidRDefault="00B62633" w:rsidP="00E73280">
      <w:pPr>
        <w:pStyle w:val="ListParagraph"/>
        <w:spacing w:after="0" w:line="240" w:lineRule="auto"/>
        <w:ind w:left="2610"/>
        <w:jc w:val="both"/>
        <w:rPr>
          <w:rFonts w:ascii="Times New Roman" w:eastAsiaTheme="minorHAnsi" w:hAnsi="Times New Roman" w:cstheme="minorBidi"/>
          <w:bCs/>
          <w:color w:val="auto"/>
          <w:kern w:val="2"/>
          <w:sz w:val="24"/>
          <w:szCs w:val="22"/>
          <w:lang w:val="en-ZA"/>
          <w14:ligatures w14:val="standardContextual"/>
        </w:rPr>
      </w:pPr>
      <w:r w:rsidRPr="00630DA7">
        <w:rPr>
          <w:rFonts w:ascii="Times New Roman" w:eastAsiaTheme="minorHAnsi" w:hAnsi="Times New Roman" w:cstheme="minorBidi"/>
          <w:bCs/>
          <w:color w:val="auto"/>
          <w:kern w:val="2"/>
          <w:sz w:val="24"/>
          <w:szCs w:val="22"/>
          <w:lang w:val="en-ZA"/>
          <w14:ligatures w14:val="standardContextual"/>
        </w:rPr>
        <w:t>STAGE ONE OF FRAMEWORK AGREEMENTS</w:t>
      </w:r>
    </w:p>
    <w:p w14:paraId="1E9DF917" w14:textId="77777777" w:rsidR="00630DA7" w:rsidRPr="00630DA7" w:rsidRDefault="00630DA7" w:rsidP="008E600F">
      <w:pPr>
        <w:pStyle w:val="ListParagraph"/>
        <w:spacing w:after="0" w:line="240" w:lineRule="auto"/>
        <w:jc w:val="both"/>
        <w:rPr>
          <w:rFonts w:ascii="Times New Roman" w:hAnsi="Times New Roman"/>
          <w:sz w:val="24"/>
        </w:rPr>
      </w:pPr>
    </w:p>
    <w:p w14:paraId="2D699BCF" w14:textId="77777777" w:rsidR="00B62633" w:rsidRPr="00630DA7" w:rsidRDefault="00B62633" w:rsidP="00FF5C97">
      <w:pPr>
        <w:pStyle w:val="ListParagraph"/>
        <w:numPr>
          <w:ilvl w:val="0"/>
          <w:numId w:val="20"/>
        </w:numPr>
        <w:spacing w:after="0" w:line="240" w:lineRule="auto"/>
        <w:ind w:left="851" w:hanging="851"/>
        <w:jc w:val="both"/>
        <w:rPr>
          <w:rFonts w:ascii="Times New Roman" w:hAnsi="Times New Roman"/>
          <w:sz w:val="24"/>
        </w:rPr>
      </w:pPr>
      <w:r w:rsidRPr="00630DA7">
        <w:rPr>
          <w:rFonts w:ascii="Times New Roman" w:eastAsiaTheme="minorHAnsi" w:hAnsi="Times New Roman" w:cstheme="minorBidi"/>
          <w:bCs/>
          <w:color w:val="auto"/>
          <w:kern w:val="2"/>
          <w:sz w:val="24"/>
          <w:szCs w:val="22"/>
          <w:lang w:val="en-ZA"/>
          <w14:ligatures w14:val="standardContextual"/>
        </w:rPr>
        <w:t xml:space="preserve">Bidding Procedure </w:t>
      </w:r>
      <w:r w:rsidRPr="00630DA7">
        <w:rPr>
          <w:rFonts w:ascii="Times New Roman" w:hAnsi="Times New Roman"/>
          <w:sz w:val="24"/>
        </w:rPr>
        <w:t>for stage one of framework agreements</w:t>
      </w:r>
    </w:p>
    <w:p w14:paraId="478B0D5F" w14:textId="75127AC6" w:rsidR="00B62633" w:rsidRDefault="00B62633" w:rsidP="00FF5C97">
      <w:pPr>
        <w:pStyle w:val="ListParagraph"/>
        <w:numPr>
          <w:ilvl w:val="0"/>
          <w:numId w:val="20"/>
        </w:numPr>
        <w:spacing w:after="0" w:line="240" w:lineRule="auto"/>
        <w:ind w:left="851" w:hanging="851"/>
        <w:jc w:val="both"/>
        <w:rPr>
          <w:rFonts w:ascii="Times New Roman" w:eastAsiaTheme="minorHAnsi" w:hAnsi="Times New Roman" w:cstheme="minorBidi"/>
          <w:color w:val="auto"/>
          <w:kern w:val="2"/>
          <w:sz w:val="24"/>
          <w:szCs w:val="22"/>
          <w:lang w:val="en-ZA"/>
          <w14:ligatures w14:val="standardContextual"/>
        </w:rPr>
      </w:pPr>
      <w:r w:rsidRPr="00630DA7">
        <w:rPr>
          <w:rFonts w:ascii="Times New Roman" w:eastAsiaTheme="minorHAnsi" w:hAnsi="Times New Roman" w:cstheme="minorBidi"/>
          <w:color w:val="auto"/>
          <w:kern w:val="2"/>
          <w:sz w:val="24"/>
          <w:szCs w:val="22"/>
          <w:lang w:val="en-ZA"/>
          <w14:ligatures w14:val="standardContextual"/>
        </w:rPr>
        <w:t xml:space="preserve">Standard bidding document </w:t>
      </w:r>
    </w:p>
    <w:p w14:paraId="60FCF0F1" w14:textId="77777777" w:rsidR="00E73280" w:rsidRPr="00630DA7" w:rsidRDefault="00E73280" w:rsidP="00E73280">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3C8CBFB1" w14:textId="77777777" w:rsidR="00B62633" w:rsidRPr="00630DA7" w:rsidRDefault="00B62633" w:rsidP="00E73280">
      <w:pPr>
        <w:spacing w:after="0" w:line="240" w:lineRule="auto"/>
        <w:ind w:left="360" w:firstLine="3960"/>
        <w:jc w:val="both"/>
        <w:rPr>
          <w:rFonts w:ascii="Times New Roman" w:eastAsiaTheme="minorHAnsi" w:hAnsi="Times New Roman" w:cstheme="minorBidi"/>
          <w:color w:val="auto"/>
          <w:kern w:val="2"/>
          <w:sz w:val="24"/>
          <w:szCs w:val="22"/>
          <w:lang w:val="en-ZA"/>
          <w14:ligatures w14:val="standardContextual"/>
        </w:rPr>
      </w:pPr>
      <w:r w:rsidRPr="00630DA7">
        <w:rPr>
          <w:rFonts w:ascii="Times New Roman" w:eastAsiaTheme="minorHAnsi" w:hAnsi="Times New Roman" w:cstheme="minorBidi"/>
          <w:color w:val="auto"/>
          <w:kern w:val="2"/>
          <w:sz w:val="24"/>
          <w:szCs w:val="22"/>
          <w:lang w:val="en-ZA"/>
          <w14:ligatures w14:val="standardContextual"/>
        </w:rPr>
        <w:t>PART 4</w:t>
      </w:r>
    </w:p>
    <w:p w14:paraId="7EA2BC65" w14:textId="77777777" w:rsidR="00B62633" w:rsidRPr="00630DA7" w:rsidRDefault="00B62633" w:rsidP="00E73280">
      <w:pPr>
        <w:pStyle w:val="ListParagraph"/>
        <w:spacing w:after="0" w:line="240" w:lineRule="auto"/>
        <w:jc w:val="center"/>
        <w:rPr>
          <w:rFonts w:ascii="Times New Roman" w:eastAsiaTheme="minorHAnsi" w:hAnsi="Times New Roman"/>
          <w:color w:val="auto"/>
          <w:kern w:val="2"/>
          <w:sz w:val="24"/>
          <w:lang w:val="en-ZA"/>
          <w14:ligatures w14:val="standardContextual"/>
        </w:rPr>
      </w:pPr>
      <w:r w:rsidRPr="00630DA7">
        <w:rPr>
          <w:rFonts w:ascii="Times New Roman" w:eastAsiaTheme="minorHAnsi" w:hAnsi="Times New Roman" w:cstheme="minorBidi"/>
          <w:color w:val="auto"/>
          <w:kern w:val="2"/>
          <w:sz w:val="24"/>
          <w:szCs w:val="22"/>
          <w:lang w:val="en-ZA"/>
          <w14:ligatures w14:val="standardContextual"/>
        </w:rPr>
        <w:t>TERMS AND CONDITIONS OF FRAMEWORK AGREEMENTS</w:t>
      </w:r>
    </w:p>
    <w:p w14:paraId="44225964" w14:textId="77777777" w:rsidR="00B62633" w:rsidRPr="00630DA7" w:rsidRDefault="00B62633" w:rsidP="008E600F">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74CC1DFA" w14:textId="77777777" w:rsidR="00B62633" w:rsidRPr="00630DA7" w:rsidRDefault="00B62633" w:rsidP="00FF5C97">
      <w:pPr>
        <w:pStyle w:val="ListParagraph"/>
        <w:numPr>
          <w:ilvl w:val="0"/>
          <w:numId w:val="20"/>
        </w:numPr>
        <w:spacing w:after="0" w:line="240" w:lineRule="auto"/>
        <w:ind w:left="851" w:hanging="851"/>
        <w:jc w:val="both"/>
        <w:rPr>
          <w:rFonts w:ascii="Times New Roman" w:eastAsiaTheme="minorHAnsi" w:hAnsi="Times New Roman" w:cstheme="minorBidi"/>
          <w:color w:val="auto"/>
          <w:kern w:val="2"/>
          <w:sz w:val="24"/>
          <w:szCs w:val="22"/>
          <w:lang w:val="en-ZA"/>
          <w14:ligatures w14:val="standardContextual"/>
        </w:rPr>
      </w:pPr>
      <w:r w:rsidRPr="00630DA7">
        <w:rPr>
          <w:rFonts w:ascii="Times New Roman" w:eastAsiaTheme="minorHAnsi" w:hAnsi="Times New Roman" w:cstheme="minorBidi"/>
          <w:color w:val="auto"/>
          <w:kern w:val="2"/>
          <w:sz w:val="24"/>
          <w:szCs w:val="22"/>
          <w:lang w:val="en-ZA"/>
          <w14:ligatures w14:val="standardContextual"/>
        </w:rPr>
        <w:t>Terms and conditions of framework agreements</w:t>
      </w:r>
    </w:p>
    <w:p w14:paraId="55A6F90E" w14:textId="77777777" w:rsidR="00B62633" w:rsidRPr="00630DA7" w:rsidRDefault="00B62633" w:rsidP="008E600F">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01AD6408" w14:textId="77777777" w:rsidR="00B62633" w:rsidRPr="00630DA7" w:rsidRDefault="00B62633" w:rsidP="00E73280">
      <w:pPr>
        <w:spacing w:after="0" w:line="240" w:lineRule="auto"/>
        <w:ind w:left="720" w:firstLine="3690"/>
        <w:jc w:val="both"/>
        <w:rPr>
          <w:rFonts w:ascii="Times New Roman" w:eastAsiaTheme="minorHAnsi" w:hAnsi="Times New Roman"/>
          <w:color w:val="auto"/>
          <w:kern w:val="2"/>
          <w:sz w:val="24"/>
          <w14:ligatures w14:val="standardContextual"/>
        </w:rPr>
      </w:pPr>
      <w:r w:rsidRPr="00630DA7">
        <w:rPr>
          <w:rFonts w:ascii="Times New Roman" w:eastAsiaTheme="minorHAnsi" w:hAnsi="Times New Roman"/>
          <w:color w:val="auto"/>
          <w:kern w:val="2"/>
          <w:sz w:val="24"/>
          <w14:ligatures w14:val="standardContextual"/>
        </w:rPr>
        <w:t>PART 5</w:t>
      </w:r>
    </w:p>
    <w:p w14:paraId="73E3477E" w14:textId="06EFF168" w:rsidR="00B62633" w:rsidRPr="00630DA7" w:rsidRDefault="00DB3040" w:rsidP="00E73280">
      <w:pPr>
        <w:spacing w:after="0" w:line="240" w:lineRule="auto"/>
        <w:ind w:left="720" w:hanging="720"/>
        <w:jc w:val="center"/>
        <w:rPr>
          <w:rFonts w:ascii="Times New Roman" w:eastAsiaTheme="minorHAnsi" w:hAnsi="Times New Roman"/>
          <w:color w:val="auto"/>
          <w:kern w:val="2"/>
          <w:sz w:val="24"/>
          <w14:ligatures w14:val="standardContextual"/>
        </w:rPr>
      </w:pPr>
      <w:r>
        <w:rPr>
          <w:rFonts w:ascii="Times New Roman" w:eastAsiaTheme="minorHAnsi" w:hAnsi="Times New Roman"/>
          <w:color w:val="auto"/>
          <w:kern w:val="2"/>
          <w:sz w:val="24"/>
          <w14:ligatures w14:val="standardContextual"/>
        </w:rPr>
        <w:t xml:space="preserve">PROCEDURE </w:t>
      </w:r>
      <w:r w:rsidR="00B62633" w:rsidRPr="00630DA7">
        <w:rPr>
          <w:rFonts w:ascii="Times New Roman" w:eastAsiaTheme="minorHAnsi" w:hAnsi="Times New Roman"/>
          <w:color w:val="auto"/>
          <w:kern w:val="2"/>
          <w:sz w:val="24"/>
          <w14:ligatures w14:val="standardContextual"/>
        </w:rPr>
        <w:t>STAGE TWO OF FRAMEWORK AGREEMENTS</w:t>
      </w:r>
    </w:p>
    <w:p w14:paraId="713A9CA4" w14:textId="77777777" w:rsidR="00B62633" w:rsidRPr="00630DA7" w:rsidRDefault="00B62633" w:rsidP="008E600F">
      <w:pPr>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709837AF" w14:textId="3EC7D7F5" w:rsidR="00B62633" w:rsidRPr="00630DA7" w:rsidRDefault="00DB3040" w:rsidP="00FF5C97">
      <w:pPr>
        <w:pStyle w:val="ListParagraph"/>
        <w:numPr>
          <w:ilvl w:val="0"/>
          <w:numId w:val="20"/>
        </w:numPr>
        <w:spacing w:after="0" w:line="240" w:lineRule="auto"/>
        <w:ind w:left="851" w:hanging="851"/>
        <w:jc w:val="both"/>
        <w:rPr>
          <w:rFonts w:ascii="Times New Roman" w:eastAsiaTheme="minorHAnsi" w:hAnsi="Times New Roman"/>
          <w:color w:val="auto"/>
          <w:kern w:val="2"/>
          <w:sz w:val="24"/>
          <w:lang w:val="en-ZA"/>
          <w14:ligatures w14:val="standardContextual"/>
        </w:rPr>
      </w:pPr>
      <w:r>
        <w:rPr>
          <w:rFonts w:ascii="Times New Roman" w:eastAsiaTheme="minorHAnsi" w:hAnsi="Times New Roman"/>
          <w:color w:val="auto"/>
          <w:kern w:val="2"/>
          <w:sz w:val="24"/>
          <w14:ligatures w14:val="standardContextual"/>
        </w:rPr>
        <w:t>Eligibility for award</w:t>
      </w:r>
      <w:r w:rsidR="00B62633" w:rsidRPr="00630DA7">
        <w:rPr>
          <w:rFonts w:ascii="Times New Roman" w:eastAsiaTheme="minorHAnsi" w:hAnsi="Times New Roman"/>
          <w:color w:val="auto"/>
          <w:kern w:val="2"/>
          <w:sz w:val="24"/>
          <w14:ligatures w14:val="standardContextual"/>
        </w:rPr>
        <w:t xml:space="preserve"> </w:t>
      </w:r>
      <w:r w:rsidR="00B62633" w:rsidRPr="00630DA7">
        <w:rPr>
          <w:rFonts w:ascii="Times New Roman" w:eastAsiaTheme="minorHAnsi" w:hAnsi="Times New Roman"/>
          <w:color w:val="auto"/>
          <w:kern w:val="2"/>
          <w:sz w:val="24"/>
          <w:lang w:val="en-ZA"/>
          <w14:ligatures w14:val="standardContextual"/>
        </w:rPr>
        <w:t xml:space="preserve">of the </w:t>
      </w:r>
      <w:r>
        <w:rPr>
          <w:rFonts w:ascii="Times New Roman" w:eastAsiaTheme="minorHAnsi" w:hAnsi="Times New Roman"/>
          <w:color w:val="auto"/>
          <w:kern w:val="2"/>
          <w:sz w:val="24"/>
          <w:lang w:val="en-ZA"/>
          <w14:ligatures w14:val="standardContextual"/>
        </w:rPr>
        <w:t>framework contract</w:t>
      </w:r>
    </w:p>
    <w:p w14:paraId="1A9D3B5F" w14:textId="77777777" w:rsidR="00B62633" w:rsidRPr="00630DA7" w:rsidRDefault="00B62633" w:rsidP="00FF5C97">
      <w:pPr>
        <w:pStyle w:val="ListParagraph"/>
        <w:numPr>
          <w:ilvl w:val="0"/>
          <w:numId w:val="20"/>
        </w:numPr>
        <w:spacing w:after="0" w:line="240" w:lineRule="auto"/>
        <w:ind w:left="851" w:hanging="851"/>
        <w:jc w:val="both"/>
        <w:rPr>
          <w:rFonts w:ascii="Times New Roman" w:eastAsiaTheme="minorHAnsi" w:hAnsi="Times New Roman"/>
          <w:color w:val="auto"/>
          <w:kern w:val="2"/>
          <w:sz w:val="24"/>
          <w14:ligatures w14:val="standardContextual"/>
        </w:rPr>
      </w:pPr>
      <w:r w:rsidRPr="00630DA7">
        <w:rPr>
          <w:rFonts w:ascii="Times New Roman" w:eastAsiaTheme="minorHAnsi" w:hAnsi="Times New Roman"/>
          <w:color w:val="auto"/>
          <w:kern w:val="2"/>
          <w:sz w:val="24"/>
          <w14:ligatures w14:val="standardContextual"/>
        </w:rPr>
        <w:t>Procedure for Closed framework agreements on rotational basis</w:t>
      </w:r>
    </w:p>
    <w:p w14:paraId="1CFB7CA9" w14:textId="77777777" w:rsidR="00B62633" w:rsidRPr="00630DA7" w:rsidRDefault="00B62633" w:rsidP="00FF5C97">
      <w:pPr>
        <w:pStyle w:val="ListParagraph"/>
        <w:numPr>
          <w:ilvl w:val="0"/>
          <w:numId w:val="20"/>
        </w:numPr>
        <w:spacing w:after="0" w:line="240" w:lineRule="auto"/>
        <w:ind w:left="851" w:hanging="851"/>
        <w:jc w:val="both"/>
        <w:rPr>
          <w:rFonts w:ascii="Times New Roman" w:eastAsiaTheme="minorHAnsi" w:hAnsi="Times New Roman"/>
          <w:iCs/>
          <w:color w:val="auto"/>
          <w:kern w:val="2"/>
          <w:sz w:val="24"/>
          <w:lang w:val="en-ZA"/>
          <w14:ligatures w14:val="standardContextual"/>
        </w:rPr>
      </w:pPr>
      <w:r w:rsidRPr="00630DA7">
        <w:rPr>
          <w:rFonts w:ascii="Times New Roman" w:eastAsiaTheme="minorHAnsi" w:hAnsi="Times New Roman"/>
          <w:iCs/>
          <w:color w:val="auto"/>
          <w:kern w:val="2"/>
          <w:sz w:val="24"/>
          <w:lang w:val="en-ZA"/>
          <w14:ligatures w14:val="standardContextual"/>
        </w:rPr>
        <w:t xml:space="preserve">Procedure for Closed framework agreement with ranking basis </w:t>
      </w:r>
    </w:p>
    <w:p w14:paraId="76EA2E5E" w14:textId="77777777" w:rsidR="00B62633" w:rsidRPr="00630DA7" w:rsidRDefault="00B62633" w:rsidP="00FF5C97">
      <w:pPr>
        <w:pStyle w:val="ListParagraph"/>
        <w:numPr>
          <w:ilvl w:val="0"/>
          <w:numId w:val="20"/>
        </w:numPr>
        <w:spacing w:after="0" w:line="240" w:lineRule="auto"/>
        <w:ind w:left="851" w:hanging="851"/>
        <w:jc w:val="both"/>
        <w:rPr>
          <w:rFonts w:ascii="Times New Roman" w:eastAsiaTheme="minorHAnsi" w:hAnsi="Times New Roman"/>
          <w:iCs/>
          <w:color w:val="auto"/>
          <w:kern w:val="2"/>
          <w:sz w:val="24"/>
          <w:lang w:val="en-ZA"/>
          <w14:ligatures w14:val="standardContextual"/>
        </w:rPr>
      </w:pPr>
      <w:r w:rsidRPr="00630DA7">
        <w:rPr>
          <w:rFonts w:ascii="Times New Roman" w:hAnsi="Times New Roman"/>
          <w:sz w:val="24"/>
        </w:rPr>
        <w:t xml:space="preserve">Procedure for Incomplete framework agreement with </w:t>
      </w:r>
      <w:r w:rsidRPr="00630DA7">
        <w:rPr>
          <w:rFonts w:ascii="Times New Roman" w:eastAsiaTheme="minorHAnsi" w:hAnsi="Times New Roman"/>
          <w:iCs/>
          <w:color w:val="auto"/>
          <w:kern w:val="2"/>
          <w:sz w:val="24"/>
          <w:lang w:val="en-ZA"/>
          <w14:ligatures w14:val="standardContextual"/>
        </w:rPr>
        <w:t>Mini competition amongst framework agreement supplier</w:t>
      </w:r>
      <w:r w:rsidR="005907C6">
        <w:rPr>
          <w:rFonts w:ascii="Times New Roman" w:eastAsiaTheme="minorHAnsi" w:hAnsi="Times New Roman"/>
          <w:iCs/>
          <w:color w:val="auto"/>
          <w:kern w:val="2"/>
          <w:sz w:val="24"/>
          <w:lang w:val="en-ZA"/>
          <w14:ligatures w14:val="standardContextual"/>
        </w:rPr>
        <w:t>s</w:t>
      </w:r>
    </w:p>
    <w:p w14:paraId="1101B739" w14:textId="77777777" w:rsidR="00B62633" w:rsidRPr="00630DA7" w:rsidRDefault="00B62633" w:rsidP="00FF5C97">
      <w:pPr>
        <w:pStyle w:val="ListParagraph"/>
        <w:numPr>
          <w:ilvl w:val="0"/>
          <w:numId w:val="20"/>
        </w:numPr>
        <w:spacing w:after="0" w:line="240" w:lineRule="auto"/>
        <w:ind w:left="851" w:hanging="851"/>
        <w:jc w:val="both"/>
        <w:rPr>
          <w:rFonts w:ascii="Times New Roman" w:eastAsiaTheme="minorHAnsi" w:hAnsi="Times New Roman"/>
          <w:color w:val="auto"/>
          <w:kern w:val="2"/>
          <w:sz w:val="24"/>
          <w14:ligatures w14:val="standardContextual"/>
        </w:rPr>
      </w:pPr>
      <w:r w:rsidRPr="00630DA7">
        <w:rPr>
          <w:rFonts w:ascii="Times New Roman" w:eastAsiaTheme="minorHAnsi" w:hAnsi="Times New Roman"/>
          <w:color w:val="auto"/>
          <w:kern w:val="2"/>
          <w:sz w:val="24"/>
          <w14:ligatures w14:val="standardContextual"/>
        </w:rPr>
        <w:t>Awarding of contracts under framework agreements</w:t>
      </w:r>
    </w:p>
    <w:p w14:paraId="75506DF9" w14:textId="77777777" w:rsidR="009145FC" w:rsidRDefault="009145FC" w:rsidP="008E600F">
      <w:pPr>
        <w:pStyle w:val="ListParagraph"/>
        <w:spacing w:after="0" w:line="240" w:lineRule="auto"/>
        <w:jc w:val="both"/>
        <w:rPr>
          <w:rFonts w:ascii="Times New Roman" w:eastAsiaTheme="minorHAnsi" w:hAnsi="Times New Roman"/>
          <w:color w:val="auto"/>
          <w:kern w:val="2"/>
          <w:sz w:val="24"/>
          <w14:ligatures w14:val="standardContextual"/>
        </w:rPr>
      </w:pPr>
    </w:p>
    <w:p w14:paraId="09DECEEA" w14:textId="04B02A39" w:rsidR="00B62633" w:rsidRPr="00630DA7" w:rsidRDefault="004078EB" w:rsidP="009145FC">
      <w:pPr>
        <w:pStyle w:val="ListParagraph"/>
        <w:spacing w:after="0" w:line="240" w:lineRule="auto"/>
        <w:ind w:firstLine="3420"/>
        <w:jc w:val="both"/>
        <w:rPr>
          <w:rFonts w:ascii="Times New Roman" w:eastAsiaTheme="minorHAnsi" w:hAnsi="Times New Roman"/>
          <w:color w:val="auto"/>
          <w:kern w:val="2"/>
          <w:sz w:val="24"/>
          <w14:ligatures w14:val="standardContextual"/>
        </w:rPr>
      </w:pPr>
      <w:r>
        <w:rPr>
          <w:rFonts w:ascii="Times New Roman" w:eastAsiaTheme="minorHAnsi" w:hAnsi="Times New Roman"/>
          <w:color w:val="auto"/>
          <w:kern w:val="2"/>
          <w:sz w:val="24"/>
          <w14:ligatures w14:val="standardContextual"/>
        </w:rPr>
        <w:t>CHAPTER II</w:t>
      </w:r>
    </w:p>
    <w:p w14:paraId="43B4AC3E" w14:textId="77777777" w:rsidR="00B62633" w:rsidRPr="00630DA7" w:rsidRDefault="00B62633" w:rsidP="009145FC">
      <w:pPr>
        <w:spacing w:after="0" w:line="240" w:lineRule="auto"/>
        <w:ind w:firstLine="4410"/>
        <w:contextualSpacing/>
        <w:jc w:val="both"/>
        <w:rPr>
          <w:rFonts w:ascii="Times New Roman" w:hAnsi="Times New Roman"/>
          <w:sz w:val="24"/>
          <w:lang w:val="en-ZW"/>
        </w:rPr>
      </w:pPr>
      <w:r w:rsidRPr="00630DA7">
        <w:rPr>
          <w:rFonts w:ascii="Times New Roman" w:hAnsi="Times New Roman"/>
          <w:sz w:val="24"/>
          <w:lang w:val="en-ZW"/>
        </w:rPr>
        <w:t>PART 6</w:t>
      </w:r>
    </w:p>
    <w:p w14:paraId="1A636C53" w14:textId="1BCB4F19" w:rsidR="00B62633" w:rsidRDefault="00B62633" w:rsidP="009145FC">
      <w:pPr>
        <w:pStyle w:val="ListParagraph"/>
        <w:spacing w:after="0" w:line="240" w:lineRule="auto"/>
        <w:ind w:left="2520" w:hanging="540"/>
        <w:jc w:val="both"/>
        <w:rPr>
          <w:rFonts w:ascii="Times New Roman" w:hAnsi="Times New Roman"/>
          <w:bCs/>
          <w:sz w:val="24"/>
          <w:lang w:val="en-ZW"/>
        </w:rPr>
      </w:pPr>
      <w:r w:rsidRPr="00630DA7">
        <w:rPr>
          <w:rFonts w:ascii="Times New Roman" w:hAnsi="Times New Roman"/>
          <w:bCs/>
          <w:sz w:val="24"/>
          <w:lang w:val="en-ZW"/>
        </w:rPr>
        <w:t>CONDITIONS FOR USE OF POOLED PROCUREMENT</w:t>
      </w:r>
    </w:p>
    <w:p w14:paraId="61A62E8C" w14:textId="77777777" w:rsidR="009145FC" w:rsidRPr="009145FC" w:rsidRDefault="009145FC" w:rsidP="009145FC">
      <w:pPr>
        <w:pStyle w:val="ListParagraph"/>
        <w:spacing w:after="0" w:line="240" w:lineRule="auto"/>
        <w:ind w:left="2520" w:hanging="540"/>
        <w:jc w:val="both"/>
        <w:rPr>
          <w:rFonts w:ascii="Times New Roman" w:hAnsi="Times New Roman"/>
          <w:bCs/>
          <w:sz w:val="24"/>
          <w:lang w:val="en-ZW"/>
        </w:rPr>
      </w:pPr>
    </w:p>
    <w:p w14:paraId="733F6013" w14:textId="77777777" w:rsidR="00B62633" w:rsidRPr="00630DA7" w:rsidRDefault="00B62633" w:rsidP="00FF5C97">
      <w:pPr>
        <w:pStyle w:val="ListParagraph"/>
        <w:numPr>
          <w:ilvl w:val="0"/>
          <w:numId w:val="20"/>
        </w:numPr>
        <w:spacing w:after="0" w:line="240" w:lineRule="auto"/>
        <w:ind w:left="851" w:hanging="851"/>
        <w:jc w:val="both"/>
        <w:rPr>
          <w:rFonts w:ascii="Times New Roman" w:hAnsi="Times New Roman"/>
          <w:bCs/>
          <w:sz w:val="24"/>
          <w:lang w:val="en-ZW"/>
        </w:rPr>
      </w:pPr>
      <w:r w:rsidRPr="00630DA7">
        <w:rPr>
          <w:rFonts w:ascii="Times New Roman" w:hAnsi="Times New Roman"/>
          <w:bCs/>
          <w:sz w:val="24"/>
          <w:lang w:val="en-ZW"/>
        </w:rPr>
        <w:t>Conditions for use of pooled procurement with other public entities in Namibia in terms of section 38B(1)(a)</w:t>
      </w:r>
    </w:p>
    <w:p w14:paraId="6155B462" w14:textId="77777777" w:rsidR="00B62633" w:rsidRPr="00630DA7" w:rsidRDefault="00B62633" w:rsidP="00FF5C97">
      <w:pPr>
        <w:pStyle w:val="ListParagraph"/>
        <w:numPr>
          <w:ilvl w:val="0"/>
          <w:numId w:val="20"/>
        </w:numPr>
        <w:spacing w:after="0" w:line="240" w:lineRule="auto"/>
        <w:ind w:left="851" w:hanging="851"/>
        <w:jc w:val="both"/>
        <w:rPr>
          <w:rFonts w:ascii="Times New Roman" w:hAnsi="Times New Roman"/>
          <w:bCs/>
          <w:sz w:val="24"/>
          <w:lang w:val="en-ZW"/>
        </w:rPr>
      </w:pPr>
      <w:r w:rsidRPr="00630DA7">
        <w:rPr>
          <w:rFonts w:ascii="Times New Roman" w:hAnsi="Times New Roman"/>
          <w:bCs/>
          <w:sz w:val="24"/>
          <w:lang w:val="en-ZW"/>
        </w:rPr>
        <w:t>Conditions for use of pooled procurement with entities outside Namibia in terms of section 38B(1)(b)(i)</w:t>
      </w:r>
    </w:p>
    <w:p w14:paraId="2FF5FAA1" w14:textId="77777777" w:rsidR="00B62633" w:rsidRPr="00630DA7" w:rsidRDefault="00B62633" w:rsidP="00FF5C97">
      <w:pPr>
        <w:pStyle w:val="ListParagraph"/>
        <w:numPr>
          <w:ilvl w:val="0"/>
          <w:numId w:val="20"/>
        </w:numPr>
        <w:spacing w:after="0" w:line="240" w:lineRule="auto"/>
        <w:ind w:left="851" w:hanging="851"/>
        <w:jc w:val="both"/>
        <w:rPr>
          <w:rFonts w:ascii="Times New Roman" w:hAnsi="Times New Roman"/>
          <w:bCs/>
          <w:sz w:val="24"/>
          <w:lang w:val="en-ZW"/>
        </w:rPr>
      </w:pPr>
      <w:r w:rsidRPr="00630DA7">
        <w:rPr>
          <w:rFonts w:ascii="Times New Roman" w:hAnsi="Times New Roman"/>
          <w:bCs/>
          <w:sz w:val="24"/>
          <w:lang w:val="en-ZW"/>
        </w:rPr>
        <w:t>Conditions for use of pooled procurement with a foreign state, a regional or an international organisation in terms of section 38B(1)(b)(ii)</w:t>
      </w:r>
    </w:p>
    <w:p w14:paraId="0A9CC2F7" w14:textId="77777777" w:rsidR="00B62633" w:rsidRPr="00630DA7" w:rsidRDefault="00B62633" w:rsidP="00FF5C97">
      <w:pPr>
        <w:pStyle w:val="ListParagraph"/>
        <w:numPr>
          <w:ilvl w:val="0"/>
          <w:numId w:val="20"/>
        </w:numPr>
        <w:spacing w:after="0" w:line="240" w:lineRule="auto"/>
        <w:ind w:left="851" w:hanging="851"/>
        <w:jc w:val="both"/>
        <w:rPr>
          <w:rFonts w:ascii="Times New Roman" w:hAnsi="Times New Roman"/>
          <w:sz w:val="24"/>
          <w:lang w:val="en-ZW"/>
        </w:rPr>
      </w:pPr>
      <w:r w:rsidRPr="00630DA7">
        <w:rPr>
          <w:rFonts w:ascii="Times New Roman" w:hAnsi="Times New Roman"/>
          <w:sz w:val="24"/>
          <w:lang w:val="en-ZW"/>
        </w:rPr>
        <w:t>Condition for use of pooled procurement from a regional or international organisation in terms of section 38B(1)(c)</w:t>
      </w:r>
    </w:p>
    <w:p w14:paraId="4ADC3945" w14:textId="77777777" w:rsidR="009145FC" w:rsidRDefault="009145FC" w:rsidP="008E600F">
      <w:pPr>
        <w:spacing w:after="0" w:line="240" w:lineRule="auto"/>
        <w:ind w:left="360"/>
        <w:jc w:val="both"/>
        <w:rPr>
          <w:rFonts w:ascii="Times New Roman" w:hAnsi="Times New Roman"/>
          <w:bCs/>
          <w:sz w:val="24"/>
        </w:rPr>
      </w:pPr>
    </w:p>
    <w:p w14:paraId="3AF0345B" w14:textId="1D89CF23" w:rsidR="00B62633" w:rsidRPr="00630DA7" w:rsidRDefault="00B62633" w:rsidP="009145FC">
      <w:pPr>
        <w:spacing w:after="0" w:line="240" w:lineRule="auto"/>
        <w:ind w:left="360" w:firstLine="4140"/>
        <w:jc w:val="both"/>
        <w:rPr>
          <w:rFonts w:ascii="Times New Roman" w:hAnsi="Times New Roman"/>
          <w:bCs/>
          <w:sz w:val="24"/>
        </w:rPr>
      </w:pPr>
      <w:r w:rsidRPr="00630DA7">
        <w:rPr>
          <w:rFonts w:ascii="Times New Roman" w:hAnsi="Times New Roman"/>
          <w:bCs/>
          <w:sz w:val="24"/>
        </w:rPr>
        <w:t>PART 7</w:t>
      </w:r>
    </w:p>
    <w:p w14:paraId="2C154A7F" w14:textId="781C900E" w:rsidR="00B62633" w:rsidRDefault="00B62633" w:rsidP="009145FC">
      <w:pPr>
        <w:spacing w:after="0" w:line="240" w:lineRule="auto"/>
        <w:jc w:val="center"/>
        <w:rPr>
          <w:rFonts w:ascii="Times New Roman" w:hAnsi="Times New Roman"/>
          <w:bCs/>
          <w:sz w:val="24"/>
        </w:rPr>
      </w:pPr>
      <w:r w:rsidRPr="00630DA7">
        <w:rPr>
          <w:rFonts w:ascii="Times New Roman" w:hAnsi="Times New Roman"/>
          <w:bCs/>
          <w:sz w:val="24"/>
        </w:rPr>
        <w:t>POOLED PROCUREMENT PLANNING</w:t>
      </w:r>
    </w:p>
    <w:p w14:paraId="7ACF635E" w14:textId="77777777" w:rsidR="009145FC" w:rsidRPr="009A15A4" w:rsidRDefault="009145FC" w:rsidP="009145FC">
      <w:pPr>
        <w:spacing w:after="0" w:line="240" w:lineRule="auto"/>
        <w:jc w:val="center"/>
        <w:rPr>
          <w:rFonts w:ascii="Times New Roman" w:hAnsi="Times New Roman"/>
          <w:bCs/>
          <w:sz w:val="24"/>
        </w:rPr>
      </w:pPr>
    </w:p>
    <w:p w14:paraId="47D7AFE5" w14:textId="77777777" w:rsidR="00B62633" w:rsidRPr="009A15A4" w:rsidRDefault="00B62633" w:rsidP="00FF5C97">
      <w:pPr>
        <w:pStyle w:val="ListParagraph"/>
        <w:numPr>
          <w:ilvl w:val="0"/>
          <w:numId w:val="20"/>
        </w:numPr>
        <w:spacing w:after="0" w:line="240" w:lineRule="auto"/>
        <w:ind w:left="851" w:hanging="851"/>
        <w:jc w:val="both"/>
        <w:rPr>
          <w:rFonts w:ascii="Times New Roman" w:hAnsi="Times New Roman"/>
          <w:bCs/>
          <w:sz w:val="24"/>
        </w:rPr>
      </w:pPr>
      <w:r w:rsidRPr="00630DA7">
        <w:rPr>
          <w:rFonts w:ascii="Times New Roman" w:hAnsi="Times New Roman"/>
          <w:bCs/>
          <w:sz w:val="24"/>
        </w:rPr>
        <w:t>Planning for pooled procurement by public entities</w:t>
      </w:r>
    </w:p>
    <w:p w14:paraId="3883C227" w14:textId="77777777" w:rsidR="00630DA7" w:rsidRPr="00630DA7" w:rsidRDefault="00630DA7" w:rsidP="00FF5C97">
      <w:pPr>
        <w:pStyle w:val="ListParagraph"/>
        <w:numPr>
          <w:ilvl w:val="0"/>
          <w:numId w:val="20"/>
        </w:numPr>
        <w:spacing w:after="0" w:line="240" w:lineRule="auto"/>
        <w:ind w:left="851" w:hanging="851"/>
        <w:jc w:val="both"/>
        <w:rPr>
          <w:rFonts w:ascii="Times New Roman" w:hAnsi="Times New Roman"/>
          <w:bCs/>
          <w:sz w:val="24"/>
          <w:lang w:val="en-ZW"/>
        </w:rPr>
      </w:pPr>
      <w:r w:rsidRPr="00630DA7">
        <w:rPr>
          <w:rFonts w:ascii="Times New Roman" w:hAnsi="Times New Roman"/>
          <w:iCs/>
          <w:sz w:val="24"/>
        </w:rPr>
        <w:t xml:space="preserve">Pooled procurement of goods and works between public entities in Namibia </w:t>
      </w:r>
    </w:p>
    <w:p w14:paraId="31BC2377" w14:textId="77777777" w:rsidR="00630DA7" w:rsidRPr="00630DA7" w:rsidRDefault="00630DA7" w:rsidP="00FF5C97">
      <w:pPr>
        <w:pStyle w:val="ListParagraph"/>
        <w:numPr>
          <w:ilvl w:val="0"/>
          <w:numId w:val="20"/>
        </w:numPr>
        <w:shd w:val="clear" w:color="auto" w:fill="FFFFFF" w:themeFill="background1"/>
        <w:spacing w:after="0" w:line="240" w:lineRule="auto"/>
        <w:ind w:left="851" w:hanging="851"/>
        <w:jc w:val="both"/>
        <w:rPr>
          <w:rFonts w:ascii="Times New Roman" w:hAnsi="Times New Roman"/>
          <w:iCs/>
          <w:sz w:val="24"/>
        </w:rPr>
      </w:pPr>
      <w:r w:rsidRPr="00630DA7">
        <w:rPr>
          <w:rFonts w:ascii="Times New Roman" w:hAnsi="Times New Roman"/>
          <w:iCs/>
          <w:sz w:val="24"/>
        </w:rPr>
        <w:t xml:space="preserve">Pooled procurement of goods or works between public entities in Namibia and entities in another country or with a foreign state, a regional or international organisation </w:t>
      </w:r>
    </w:p>
    <w:p w14:paraId="19A96925" w14:textId="77777777" w:rsidR="00630DA7" w:rsidRPr="00630DA7" w:rsidRDefault="00630DA7" w:rsidP="00FF5C97">
      <w:pPr>
        <w:pStyle w:val="ListParagraph"/>
        <w:numPr>
          <w:ilvl w:val="0"/>
          <w:numId w:val="20"/>
        </w:numPr>
        <w:shd w:val="clear" w:color="auto" w:fill="FFFFFF" w:themeFill="background1"/>
        <w:spacing w:after="0" w:line="240" w:lineRule="auto"/>
        <w:ind w:left="851" w:hanging="851"/>
        <w:jc w:val="both"/>
        <w:rPr>
          <w:rFonts w:ascii="Times New Roman" w:hAnsi="Times New Roman"/>
          <w:iCs/>
          <w:sz w:val="24"/>
        </w:rPr>
      </w:pPr>
      <w:r w:rsidRPr="00630DA7">
        <w:rPr>
          <w:rFonts w:ascii="Times New Roman" w:hAnsi="Times New Roman"/>
          <w:iCs/>
          <w:sz w:val="24"/>
        </w:rPr>
        <w:t>Pooled procurement of goods or works from a regional or international organisation</w:t>
      </w:r>
    </w:p>
    <w:p w14:paraId="13336CE9" w14:textId="763B14E1" w:rsidR="00630DA7" w:rsidRDefault="00630DA7" w:rsidP="00FF5C97">
      <w:pPr>
        <w:pStyle w:val="ListParagraph"/>
        <w:numPr>
          <w:ilvl w:val="0"/>
          <w:numId w:val="20"/>
        </w:numPr>
        <w:spacing w:after="0" w:line="240" w:lineRule="auto"/>
        <w:ind w:left="851" w:hanging="851"/>
        <w:jc w:val="both"/>
        <w:rPr>
          <w:rFonts w:ascii="Times New Roman" w:hAnsi="Times New Roman"/>
          <w:sz w:val="24"/>
        </w:rPr>
      </w:pPr>
      <w:r w:rsidRPr="00630DA7">
        <w:rPr>
          <w:rFonts w:ascii="Times New Roman" w:hAnsi="Times New Roman"/>
          <w:sz w:val="24"/>
        </w:rPr>
        <w:t>Bidding documents</w:t>
      </w:r>
    </w:p>
    <w:p w14:paraId="539CEA1B" w14:textId="77777777" w:rsidR="009145FC" w:rsidRPr="00630DA7" w:rsidRDefault="009145FC" w:rsidP="009145FC">
      <w:pPr>
        <w:pStyle w:val="ListParagraph"/>
        <w:spacing w:after="0" w:line="240" w:lineRule="auto"/>
        <w:jc w:val="both"/>
        <w:rPr>
          <w:rFonts w:ascii="Times New Roman" w:hAnsi="Times New Roman"/>
          <w:sz w:val="24"/>
        </w:rPr>
      </w:pPr>
    </w:p>
    <w:p w14:paraId="36E5F086" w14:textId="77777777" w:rsidR="00630DA7" w:rsidRPr="00630DA7" w:rsidRDefault="00630DA7" w:rsidP="009145FC">
      <w:pPr>
        <w:spacing w:after="0" w:line="240" w:lineRule="auto"/>
        <w:ind w:left="360" w:firstLine="4230"/>
        <w:jc w:val="both"/>
        <w:rPr>
          <w:rFonts w:ascii="Times New Roman" w:hAnsi="Times New Roman"/>
          <w:sz w:val="24"/>
          <w:lang w:val="en-ZW"/>
        </w:rPr>
      </w:pPr>
      <w:r w:rsidRPr="00630DA7">
        <w:rPr>
          <w:rFonts w:ascii="Times New Roman" w:hAnsi="Times New Roman"/>
          <w:sz w:val="24"/>
          <w:lang w:val="en-ZW"/>
        </w:rPr>
        <w:t>PART 9</w:t>
      </w:r>
    </w:p>
    <w:p w14:paraId="2E492244" w14:textId="0123F7C7" w:rsidR="00630DA7" w:rsidRDefault="00630DA7" w:rsidP="009145FC">
      <w:pPr>
        <w:spacing w:after="0" w:line="240" w:lineRule="auto"/>
        <w:ind w:firstLine="270"/>
        <w:jc w:val="center"/>
        <w:rPr>
          <w:rFonts w:ascii="Times New Roman" w:hAnsi="Times New Roman"/>
          <w:sz w:val="24"/>
          <w:lang w:val="en-ZW"/>
        </w:rPr>
      </w:pPr>
      <w:r w:rsidRPr="00630DA7">
        <w:rPr>
          <w:rFonts w:ascii="Times New Roman" w:hAnsi="Times New Roman"/>
          <w:sz w:val="24"/>
          <w:lang w:val="en-ZW"/>
        </w:rPr>
        <w:t>PROCEDURES FOR POOLED PROCUREMENT</w:t>
      </w:r>
    </w:p>
    <w:p w14:paraId="5BE52CB0" w14:textId="77777777" w:rsidR="009145FC" w:rsidRPr="00630DA7" w:rsidRDefault="009145FC" w:rsidP="009145FC">
      <w:pPr>
        <w:spacing w:after="0" w:line="240" w:lineRule="auto"/>
        <w:jc w:val="center"/>
        <w:rPr>
          <w:rFonts w:ascii="Times New Roman" w:hAnsi="Times New Roman"/>
          <w:sz w:val="24"/>
          <w:lang w:val="en-ZW"/>
        </w:rPr>
      </w:pPr>
    </w:p>
    <w:p w14:paraId="46B45F86" w14:textId="77777777" w:rsidR="00630DA7" w:rsidRPr="00630DA7" w:rsidRDefault="00630DA7" w:rsidP="00FF5C97">
      <w:pPr>
        <w:pStyle w:val="ListParagraph"/>
        <w:numPr>
          <w:ilvl w:val="0"/>
          <w:numId w:val="20"/>
        </w:numPr>
        <w:spacing w:after="0" w:line="240" w:lineRule="auto"/>
        <w:ind w:left="851" w:hanging="851"/>
        <w:jc w:val="both"/>
        <w:rPr>
          <w:rFonts w:ascii="Times New Roman" w:hAnsi="Times New Roman"/>
          <w:bCs/>
          <w:color w:val="auto"/>
          <w:sz w:val="24"/>
          <w:lang w:val="en-ZW"/>
        </w:rPr>
      </w:pPr>
      <w:r w:rsidRPr="00630DA7">
        <w:rPr>
          <w:rFonts w:ascii="Times New Roman" w:hAnsi="Times New Roman"/>
          <w:bCs/>
          <w:color w:val="auto"/>
          <w:sz w:val="24"/>
          <w:lang w:val="en-ZW"/>
        </w:rPr>
        <w:t>Procedures for pooled procurement with another public entity in Namibia in terms of section 38B(1)(a)</w:t>
      </w:r>
    </w:p>
    <w:p w14:paraId="10C162D6" w14:textId="77777777" w:rsidR="00630DA7" w:rsidRPr="00630DA7" w:rsidRDefault="00630DA7" w:rsidP="00FF5C97">
      <w:pPr>
        <w:pStyle w:val="ListParagraph"/>
        <w:numPr>
          <w:ilvl w:val="0"/>
          <w:numId w:val="20"/>
        </w:numPr>
        <w:spacing w:after="0" w:line="240" w:lineRule="auto"/>
        <w:ind w:left="851" w:hanging="851"/>
        <w:jc w:val="both"/>
        <w:rPr>
          <w:rFonts w:ascii="Times New Roman" w:hAnsi="Times New Roman"/>
          <w:bCs/>
          <w:color w:val="auto"/>
          <w:sz w:val="24"/>
          <w:lang w:val="en-ZW"/>
        </w:rPr>
      </w:pPr>
      <w:r w:rsidRPr="00630DA7">
        <w:rPr>
          <w:rFonts w:ascii="Times New Roman" w:hAnsi="Times New Roman"/>
          <w:bCs/>
          <w:color w:val="auto"/>
          <w:sz w:val="24"/>
          <w:lang w:val="en-ZW"/>
        </w:rPr>
        <w:t>Procedures for pooled procurement with an entity in another country, foreign state, regional or international organisation in terms of section 38B(1)(b)</w:t>
      </w:r>
    </w:p>
    <w:p w14:paraId="65F96656" w14:textId="77777777" w:rsidR="00630DA7" w:rsidRPr="00630DA7" w:rsidRDefault="00630DA7" w:rsidP="00FF5C97">
      <w:pPr>
        <w:pStyle w:val="ListParagraph"/>
        <w:numPr>
          <w:ilvl w:val="0"/>
          <w:numId w:val="20"/>
        </w:numPr>
        <w:spacing w:after="0" w:line="240" w:lineRule="auto"/>
        <w:ind w:left="851" w:hanging="851"/>
        <w:jc w:val="both"/>
        <w:rPr>
          <w:rFonts w:ascii="Times New Roman" w:hAnsi="Times New Roman"/>
          <w:bCs/>
          <w:color w:val="auto"/>
          <w:sz w:val="24"/>
          <w:lang w:val="en-ZW"/>
        </w:rPr>
      </w:pPr>
      <w:r w:rsidRPr="00630DA7">
        <w:rPr>
          <w:rFonts w:ascii="Times New Roman" w:hAnsi="Times New Roman"/>
          <w:bCs/>
          <w:color w:val="auto"/>
          <w:sz w:val="24"/>
          <w:lang w:val="en-ZW"/>
        </w:rPr>
        <w:t>Procedures for pooled procurement from regional or international organisations in terms of section 38B(1)(c)</w:t>
      </w:r>
    </w:p>
    <w:p w14:paraId="2BD7CCBB" w14:textId="77777777" w:rsidR="00630DA7" w:rsidRPr="00630DA7" w:rsidRDefault="00630DA7" w:rsidP="00FF5C97">
      <w:pPr>
        <w:pStyle w:val="ListParagraph"/>
        <w:numPr>
          <w:ilvl w:val="0"/>
          <w:numId w:val="20"/>
        </w:numPr>
        <w:spacing w:after="0" w:line="240" w:lineRule="auto"/>
        <w:ind w:left="851" w:hanging="851"/>
        <w:jc w:val="both"/>
        <w:rPr>
          <w:rFonts w:ascii="Times New Roman" w:hAnsi="Times New Roman"/>
          <w:bCs/>
          <w:color w:val="000000" w:themeColor="text1"/>
          <w:sz w:val="24"/>
        </w:rPr>
      </w:pPr>
      <w:r w:rsidRPr="00630DA7">
        <w:rPr>
          <w:rFonts w:ascii="Times New Roman" w:hAnsi="Times New Roman"/>
          <w:bCs/>
          <w:color w:val="000000" w:themeColor="text1"/>
          <w:sz w:val="24"/>
        </w:rPr>
        <w:t>Handling of pooled procurement submissions by the Board in terms section 38B(1)(a)</w:t>
      </w:r>
    </w:p>
    <w:p w14:paraId="10D5F375" w14:textId="77777777" w:rsidR="00630DA7" w:rsidRPr="00630DA7" w:rsidRDefault="00630DA7" w:rsidP="00FF5C97">
      <w:pPr>
        <w:pStyle w:val="ListParagraph"/>
        <w:numPr>
          <w:ilvl w:val="0"/>
          <w:numId w:val="20"/>
        </w:numPr>
        <w:spacing w:after="0" w:line="240" w:lineRule="auto"/>
        <w:ind w:left="851" w:hanging="851"/>
        <w:jc w:val="both"/>
        <w:rPr>
          <w:rFonts w:ascii="Times New Roman" w:hAnsi="Times New Roman"/>
          <w:bCs/>
          <w:color w:val="000000" w:themeColor="text1"/>
          <w:sz w:val="24"/>
        </w:rPr>
      </w:pPr>
      <w:r w:rsidRPr="00630DA7">
        <w:rPr>
          <w:rFonts w:ascii="Times New Roman" w:hAnsi="Times New Roman"/>
          <w:bCs/>
          <w:color w:val="000000" w:themeColor="text1"/>
          <w:sz w:val="24"/>
        </w:rPr>
        <w:t>Handling of pooled procurement submissions by the Board in terms section 38B(1)(b)</w:t>
      </w:r>
    </w:p>
    <w:p w14:paraId="388EF1ED" w14:textId="77777777" w:rsidR="009145FC" w:rsidRDefault="009145FC" w:rsidP="008E600F">
      <w:pPr>
        <w:spacing w:after="0" w:line="240" w:lineRule="auto"/>
        <w:ind w:left="360"/>
        <w:jc w:val="both"/>
        <w:rPr>
          <w:rFonts w:ascii="Times New Roman" w:hAnsi="Times New Roman"/>
          <w:bCs/>
          <w:sz w:val="24"/>
          <w:lang w:val="en-ZW"/>
        </w:rPr>
      </w:pPr>
    </w:p>
    <w:p w14:paraId="7AE99AF4" w14:textId="11C4737B" w:rsidR="00630DA7" w:rsidRPr="00630DA7" w:rsidRDefault="00630DA7" w:rsidP="009145FC">
      <w:pPr>
        <w:spacing w:after="0" w:line="240" w:lineRule="auto"/>
        <w:ind w:left="360" w:firstLine="4230"/>
        <w:jc w:val="both"/>
        <w:rPr>
          <w:rFonts w:ascii="Times New Roman" w:hAnsi="Times New Roman"/>
          <w:bCs/>
          <w:sz w:val="24"/>
          <w:lang w:val="en-ZW"/>
        </w:rPr>
      </w:pPr>
      <w:r w:rsidRPr="00630DA7">
        <w:rPr>
          <w:rFonts w:ascii="Times New Roman" w:hAnsi="Times New Roman"/>
          <w:bCs/>
          <w:sz w:val="24"/>
          <w:lang w:val="en-ZW"/>
        </w:rPr>
        <w:t>PART 10</w:t>
      </w:r>
    </w:p>
    <w:p w14:paraId="6EEA7F78" w14:textId="77777777" w:rsidR="00630DA7" w:rsidRPr="00630DA7" w:rsidRDefault="00630DA7" w:rsidP="00796671">
      <w:pPr>
        <w:spacing w:after="0" w:line="240" w:lineRule="auto"/>
        <w:jc w:val="center"/>
        <w:rPr>
          <w:rFonts w:ascii="Times New Roman" w:hAnsi="Times New Roman"/>
          <w:bCs/>
          <w:sz w:val="24"/>
          <w:lang w:val="en-ZW"/>
        </w:rPr>
      </w:pPr>
      <w:r w:rsidRPr="00630DA7">
        <w:rPr>
          <w:rFonts w:ascii="Times New Roman" w:hAnsi="Times New Roman"/>
          <w:bCs/>
          <w:sz w:val="24"/>
          <w:lang w:val="en-ZW"/>
        </w:rPr>
        <w:t>POOLED PROCUREMENT AGREEMENT</w:t>
      </w:r>
    </w:p>
    <w:p w14:paraId="60961A8A" w14:textId="56FE03F0" w:rsidR="00796671" w:rsidRPr="00FF5C97" w:rsidRDefault="00630DA7" w:rsidP="00FF5C97">
      <w:pPr>
        <w:pStyle w:val="ListParagraph"/>
        <w:numPr>
          <w:ilvl w:val="0"/>
          <w:numId w:val="20"/>
        </w:numPr>
        <w:spacing w:after="0" w:line="240" w:lineRule="auto"/>
        <w:ind w:left="851" w:hanging="851"/>
        <w:jc w:val="both"/>
        <w:rPr>
          <w:rFonts w:ascii="Times New Roman" w:hAnsi="Times New Roman"/>
          <w:bCs/>
          <w:sz w:val="24"/>
          <w:lang w:val="en-ZW"/>
        </w:rPr>
      </w:pPr>
      <w:r w:rsidRPr="00630DA7">
        <w:rPr>
          <w:rFonts w:ascii="Times New Roman" w:hAnsi="Times New Roman"/>
          <w:bCs/>
          <w:sz w:val="24"/>
          <w:lang w:val="en-ZW"/>
        </w:rPr>
        <w:t xml:space="preserve">Content of the pooled procurement agreement </w:t>
      </w:r>
    </w:p>
    <w:p w14:paraId="7DDB3299" w14:textId="69E9FBCE" w:rsidR="00796671" w:rsidRDefault="00796671" w:rsidP="008E600F">
      <w:pPr>
        <w:spacing w:after="0" w:line="240" w:lineRule="auto"/>
        <w:contextualSpacing/>
        <w:jc w:val="both"/>
        <w:rPr>
          <w:rFonts w:ascii="Times New Roman" w:hAnsi="Times New Roman"/>
          <w:bCs/>
          <w:sz w:val="24"/>
          <w:lang w:val="en-ZW"/>
        </w:rPr>
      </w:pPr>
    </w:p>
    <w:p w14:paraId="506E0412" w14:textId="279F1882" w:rsidR="00FF5C97" w:rsidRDefault="00FF5C97" w:rsidP="008E600F">
      <w:pPr>
        <w:spacing w:after="0" w:line="240" w:lineRule="auto"/>
        <w:contextualSpacing/>
        <w:jc w:val="both"/>
        <w:rPr>
          <w:rFonts w:ascii="Times New Roman" w:hAnsi="Times New Roman"/>
          <w:bCs/>
          <w:sz w:val="24"/>
          <w:lang w:val="en-ZW"/>
        </w:rPr>
      </w:pPr>
    </w:p>
    <w:p w14:paraId="1D7BF145" w14:textId="36E3A6D4" w:rsidR="00FF5C97" w:rsidRDefault="00FF5C97" w:rsidP="008E600F">
      <w:pPr>
        <w:spacing w:after="0" w:line="240" w:lineRule="auto"/>
        <w:contextualSpacing/>
        <w:jc w:val="both"/>
        <w:rPr>
          <w:rFonts w:ascii="Times New Roman" w:hAnsi="Times New Roman"/>
          <w:bCs/>
          <w:sz w:val="24"/>
          <w:lang w:val="en-ZW"/>
        </w:rPr>
      </w:pPr>
    </w:p>
    <w:p w14:paraId="5683E6C9" w14:textId="1D3989B5" w:rsidR="00FF5C97" w:rsidRDefault="00FF5C97" w:rsidP="008E600F">
      <w:pPr>
        <w:spacing w:after="0" w:line="240" w:lineRule="auto"/>
        <w:contextualSpacing/>
        <w:jc w:val="both"/>
        <w:rPr>
          <w:rFonts w:ascii="Times New Roman" w:hAnsi="Times New Roman"/>
          <w:bCs/>
          <w:sz w:val="24"/>
          <w:lang w:val="en-ZW"/>
        </w:rPr>
      </w:pPr>
    </w:p>
    <w:p w14:paraId="4364B2AE" w14:textId="09279375" w:rsidR="00FF5C97" w:rsidRDefault="00FF5C97" w:rsidP="008E600F">
      <w:pPr>
        <w:spacing w:after="0" w:line="240" w:lineRule="auto"/>
        <w:contextualSpacing/>
        <w:jc w:val="both"/>
        <w:rPr>
          <w:rFonts w:ascii="Times New Roman" w:hAnsi="Times New Roman"/>
          <w:bCs/>
          <w:sz w:val="24"/>
          <w:lang w:val="en-ZW"/>
        </w:rPr>
      </w:pPr>
    </w:p>
    <w:p w14:paraId="4E50A59A" w14:textId="06EDE455" w:rsidR="00FF5C97" w:rsidRDefault="00FF5C97" w:rsidP="008E600F">
      <w:pPr>
        <w:spacing w:after="0" w:line="240" w:lineRule="auto"/>
        <w:contextualSpacing/>
        <w:jc w:val="both"/>
        <w:rPr>
          <w:rFonts w:ascii="Times New Roman" w:hAnsi="Times New Roman"/>
          <w:bCs/>
          <w:sz w:val="24"/>
          <w:lang w:val="en-ZW"/>
        </w:rPr>
      </w:pPr>
    </w:p>
    <w:p w14:paraId="6F5D4D1E" w14:textId="69647999" w:rsidR="00FF5C97" w:rsidRDefault="00FF5C97" w:rsidP="008E600F">
      <w:pPr>
        <w:spacing w:after="0" w:line="240" w:lineRule="auto"/>
        <w:contextualSpacing/>
        <w:jc w:val="both"/>
        <w:rPr>
          <w:rFonts w:ascii="Times New Roman" w:hAnsi="Times New Roman"/>
          <w:bCs/>
          <w:sz w:val="24"/>
          <w:lang w:val="en-ZW"/>
        </w:rPr>
      </w:pPr>
    </w:p>
    <w:p w14:paraId="4E99CC9B" w14:textId="7D4B30F8" w:rsidR="00FF5C97" w:rsidRDefault="00FF5C97" w:rsidP="008E600F">
      <w:pPr>
        <w:spacing w:after="0" w:line="240" w:lineRule="auto"/>
        <w:contextualSpacing/>
        <w:jc w:val="both"/>
        <w:rPr>
          <w:rFonts w:ascii="Times New Roman" w:hAnsi="Times New Roman"/>
          <w:bCs/>
          <w:sz w:val="24"/>
          <w:lang w:val="en-ZW"/>
        </w:rPr>
      </w:pPr>
    </w:p>
    <w:p w14:paraId="48A2920E" w14:textId="1FC9F596" w:rsidR="00FF5C97" w:rsidRDefault="00FF5C97" w:rsidP="008E600F">
      <w:pPr>
        <w:spacing w:after="0" w:line="240" w:lineRule="auto"/>
        <w:contextualSpacing/>
        <w:jc w:val="both"/>
        <w:rPr>
          <w:rFonts w:ascii="Times New Roman" w:hAnsi="Times New Roman"/>
          <w:bCs/>
          <w:sz w:val="24"/>
          <w:lang w:val="en-ZW"/>
        </w:rPr>
      </w:pPr>
    </w:p>
    <w:p w14:paraId="21DF2E72" w14:textId="77777777" w:rsidR="00FF5C97" w:rsidRDefault="00FF5C97" w:rsidP="008E600F">
      <w:pPr>
        <w:spacing w:after="0" w:line="240" w:lineRule="auto"/>
        <w:contextualSpacing/>
        <w:jc w:val="both"/>
        <w:rPr>
          <w:rFonts w:ascii="Times New Roman" w:hAnsi="Times New Roman"/>
          <w:bCs/>
          <w:sz w:val="24"/>
          <w:lang w:val="en-ZW"/>
        </w:rPr>
      </w:pPr>
    </w:p>
    <w:p w14:paraId="61F1F333" w14:textId="7984FC97" w:rsidR="00853F34" w:rsidRPr="008D776A" w:rsidRDefault="008D776A" w:rsidP="00796671">
      <w:pPr>
        <w:spacing w:after="0" w:line="240" w:lineRule="auto"/>
        <w:contextualSpacing/>
        <w:jc w:val="center"/>
        <w:rPr>
          <w:rFonts w:ascii="Times New Roman" w:hAnsi="Times New Roman"/>
          <w:bCs/>
          <w:sz w:val="24"/>
          <w:lang w:val="en-ZW"/>
        </w:rPr>
      </w:pPr>
      <w:r w:rsidRPr="008D776A">
        <w:rPr>
          <w:rFonts w:ascii="Times New Roman" w:hAnsi="Times New Roman"/>
          <w:bCs/>
          <w:sz w:val="24"/>
          <w:lang w:val="en-ZW"/>
        </w:rPr>
        <w:t>PART 1</w:t>
      </w:r>
    </w:p>
    <w:p w14:paraId="1A0BC572" w14:textId="77777777" w:rsidR="008D776A" w:rsidRPr="008D776A" w:rsidRDefault="008D776A" w:rsidP="00796671">
      <w:pPr>
        <w:spacing w:after="0" w:line="240" w:lineRule="auto"/>
        <w:ind w:hanging="90"/>
        <w:contextualSpacing/>
        <w:jc w:val="center"/>
        <w:rPr>
          <w:rFonts w:ascii="Times New Roman" w:hAnsi="Times New Roman"/>
          <w:bCs/>
          <w:sz w:val="24"/>
          <w:lang w:val="en-ZW"/>
        </w:rPr>
      </w:pPr>
      <w:r w:rsidRPr="008D776A">
        <w:rPr>
          <w:rFonts w:ascii="Times New Roman" w:hAnsi="Times New Roman"/>
          <w:bCs/>
          <w:sz w:val="24"/>
          <w:lang w:val="en-ZW"/>
        </w:rPr>
        <w:t>PRELIMINARY</w:t>
      </w:r>
    </w:p>
    <w:p w14:paraId="50A258B1" w14:textId="77777777" w:rsidR="00853F34" w:rsidRPr="00853F34" w:rsidRDefault="00853F34" w:rsidP="008E600F">
      <w:pPr>
        <w:pBdr>
          <w:top w:val="nil"/>
          <w:left w:val="nil"/>
          <w:bottom w:val="nil"/>
          <w:right w:val="nil"/>
          <w:between w:val="nil"/>
        </w:pBdr>
        <w:tabs>
          <w:tab w:val="left" w:pos="720"/>
        </w:tabs>
        <w:spacing w:after="0" w:line="240" w:lineRule="auto"/>
        <w:jc w:val="both"/>
        <w:rPr>
          <w:rFonts w:ascii="Times New Roman" w:hAnsi="Times New Roman"/>
          <w:sz w:val="24"/>
        </w:rPr>
      </w:pPr>
    </w:p>
    <w:p w14:paraId="7F315391" w14:textId="77777777" w:rsidR="00853F34" w:rsidRPr="00853F34" w:rsidRDefault="00853F34" w:rsidP="00796671">
      <w:pPr>
        <w:spacing w:after="0" w:line="240" w:lineRule="auto"/>
        <w:jc w:val="both"/>
        <w:rPr>
          <w:rFonts w:ascii="Times New Roman" w:hAnsi="Times New Roman"/>
          <w:b/>
          <w:sz w:val="24"/>
        </w:rPr>
      </w:pPr>
      <w:r w:rsidRPr="00853F34">
        <w:rPr>
          <w:rFonts w:ascii="Times New Roman" w:hAnsi="Times New Roman"/>
          <w:b/>
          <w:sz w:val="24"/>
        </w:rPr>
        <w:t>Definitions</w:t>
      </w:r>
    </w:p>
    <w:p w14:paraId="225FD6A4" w14:textId="77777777" w:rsidR="00853F34" w:rsidRPr="00853F34" w:rsidRDefault="00853F34" w:rsidP="008E600F">
      <w:pPr>
        <w:pBdr>
          <w:top w:val="nil"/>
          <w:left w:val="nil"/>
          <w:bottom w:val="nil"/>
          <w:right w:val="nil"/>
          <w:between w:val="nil"/>
        </w:pBdr>
        <w:tabs>
          <w:tab w:val="left" w:pos="567"/>
        </w:tabs>
        <w:spacing w:after="0" w:line="240" w:lineRule="auto"/>
        <w:ind w:left="567"/>
        <w:jc w:val="both"/>
        <w:rPr>
          <w:rFonts w:ascii="Times New Roman" w:hAnsi="Times New Roman"/>
          <w:sz w:val="24"/>
        </w:rPr>
      </w:pPr>
    </w:p>
    <w:p w14:paraId="51BA19E2" w14:textId="07EE1BF7" w:rsidR="0069478A" w:rsidRDefault="0069478A" w:rsidP="00A67E3A">
      <w:pPr>
        <w:pStyle w:val="ListParagraph"/>
        <w:numPr>
          <w:ilvl w:val="0"/>
          <w:numId w:val="23"/>
        </w:numPr>
        <w:pBdr>
          <w:top w:val="nil"/>
          <w:left w:val="nil"/>
          <w:bottom w:val="nil"/>
          <w:right w:val="nil"/>
          <w:between w:val="nil"/>
        </w:pBdr>
        <w:tabs>
          <w:tab w:val="left" w:pos="0"/>
        </w:tabs>
        <w:spacing w:after="0" w:line="240" w:lineRule="auto"/>
        <w:ind w:left="0" w:hanging="360"/>
        <w:jc w:val="both"/>
        <w:rPr>
          <w:rFonts w:ascii="Times New Roman" w:hAnsi="Times New Roman"/>
          <w:sz w:val="24"/>
        </w:rPr>
      </w:pPr>
      <w:r w:rsidRPr="00E9243E">
        <w:rPr>
          <w:rFonts w:ascii="Times New Roman" w:hAnsi="Times New Roman"/>
          <w:sz w:val="24"/>
        </w:rPr>
        <w:t>In these regulations a word or an expression to which a meaning has been assigned in the Act has that meaning unless the context otherwise indicates-</w:t>
      </w:r>
    </w:p>
    <w:p w14:paraId="13F678E8" w14:textId="77777777" w:rsidR="004D35FD" w:rsidRPr="00E9243E" w:rsidRDefault="004D35FD" w:rsidP="008E600F">
      <w:pPr>
        <w:pStyle w:val="ListParagraph"/>
        <w:pBdr>
          <w:top w:val="nil"/>
          <w:left w:val="nil"/>
          <w:bottom w:val="nil"/>
          <w:right w:val="nil"/>
          <w:between w:val="nil"/>
        </w:pBdr>
        <w:tabs>
          <w:tab w:val="left" w:pos="567"/>
        </w:tabs>
        <w:spacing w:after="0" w:line="240" w:lineRule="auto"/>
        <w:ind w:left="924"/>
        <w:jc w:val="both"/>
        <w:rPr>
          <w:rFonts w:ascii="Times New Roman" w:hAnsi="Times New Roman"/>
          <w:sz w:val="24"/>
        </w:rPr>
      </w:pPr>
    </w:p>
    <w:p w14:paraId="6B7FD7CE" w14:textId="3B42A157" w:rsidR="00F84DFB" w:rsidRDefault="000438E4" w:rsidP="008E600F">
      <w:pPr>
        <w:pBdr>
          <w:top w:val="nil"/>
          <w:left w:val="nil"/>
          <w:bottom w:val="nil"/>
          <w:right w:val="nil"/>
          <w:between w:val="nil"/>
        </w:pBdr>
        <w:tabs>
          <w:tab w:val="left" w:pos="567"/>
        </w:tabs>
        <w:spacing w:after="0" w:line="240" w:lineRule="auto"/>
        <w:jc w:val="both"/>
        <w:rPr>
          <w:rFonts w:ascii="Times New Roman" w:hAnsi="Times New Roman"/>
          <w:sz w:val="24"/>
          <w:lang w:val="en-ZW"/>
        </w:rPr>
      </w:pPr>
      <w:r w:rsidRPr="00EB7A73">
        <w:rPr>
          <w:rFonts w:ascii="Times New Roman" w:hAnsi="Times New Roman"/>
          <w:b/>
          <w:sz w:val="24"/>
        </w:rPr>
        <w:t>“agent</w:t>
      </w:r>
      <w:r>
        <w:rPr>
          <w:rFonts w:ascii="Times New Roman" w:hAnsi="Times New Roman"/>
          <w:sz w:val="24"/>
        </w:rPr>
        <w:t xml:space="preserve">” means a </w:t>
      </w:r>
      <w:r w:rsidR="00EB7A73">
        <w:rPr>
          <w:rFonts w:ascii="Times New Roman" w:hAnsi="Times New Roman"/>
          <w:sz w:val="24"/>
        </w:rPr>
        <w:t>natural or</w:t>
      </w:r>
      <w:r w:rsidR="004C5862">
        <w:rPr>
          <w:rFonts w:ascii="Times New Roman" w:hAnsi="Times New Roman"/>
          <w:sz w:val="24"/>
        </w:rPr>
        <w:t xml:space="preserve"> juristic </w:t>
      </w:r>
      <w:r w:rsidR="00EB7A73">
        <w:rPr>
          <w:rFonts w:ascii="Times New Roman" w:hAnsi="Times New Roman"/>
          <w:sz w:val="24"/>
        </w:rPr>
        <w:t>person procuring</w:t>
      </w:r>
      <w:r>
        <w:rPr>
          <w:rFonts w:ascii="Times New Roman" w:hAnsi="Times New Roman"/>
          <w:sz w:val="24"/>
        </w:rPr>
        <w:t xml:space="preserve"> on behalf of </w:t>
      </w:r>
      <w:r w:rsidR="00DA5118">
        <w:rPr>
          <w:rFonts w:ascii="Times New Roman" w:hAnsi="Times New Roman"/>
          <w:sz w:val="24"/>
        </w:rPr>
        <w:t xml:space="preserve">a public entity or the Board when procuring with </w:t>
      </w:r>
      <w:r w:rsidR="00053A85">
        <w:rPr>
          <w:rFonts w:ascii="Times New Roman" w:hAnsi="Times New Roman"/>
          <w:sz w:val="24"/>
        </w:rPr>
        <w:t xml:space="preserve">an entity from </w:t>
      </w:r>
      <w:r w:rsidR="00DA5118" w:rsidRPr="003E4DA8">
        <w:rPr>
          <w:rFonts w:ascii="Times New Roman" w:hAnsi="Times New Roman"/>
          <w:sz w:val="24"/>
          <w:lang w:val="en-ZW"/>
        </w:rPr>
        <w:t>another country, a foreign state, regional or international organisation</w:t>
      </w:r>
      <w:r w:rsidR="00DA5118">
        <w:rPr>
          <w:rFonts w:ascii="Times New Roman" w:hAnsi="Times New Roman"/>
          <w:sz w:val="24"/>
          <w:lang w:val="en-ZW"/>
        </w:rPr>
        <w:t>;</w:t>
      </w:r>
    </w:p>
    <w:p w14:paraId="01991270" w14:textId="77777777" w:rsidR="004C5862" w:rsidRDefault="004C5862" w:rsidP="008E600F">
      <w:pPr>
        <w:pBdr>
          <w:top w:val="nil"/>
          <w:left w:val="nil"/>
          <w:bottom w:val="nil"/>
          <w:right w:val="nil"/>
          <w:between w:val="nil"/>
        </w:pBdr>
        <w:tabs>
          <w:tab w:val="left" w:pos="567"/>
        </w:tabs>
        <w:spacing w:after="0" w:line="240" w:lineRule="auto"/>
        <w:jc w:val="both"/>
        <w:rPr>
          <w:rFonts w:ascii="Times New Roman" w:hAnsi="Times New Roman"/>
          <w:sz w:val="24"/>
          <w:lang w:val="en-ZW"/>
        </w:rPr>
      </w:pPr>
    </w:p>
    <w:p w14:paraId="55B418EA" w14:textId="73300235" w:rsidR="004F798C" w:rsidRDefault="004C5862" w:rsidP="008E600F">
      <w:pPr>
        <w:pBdr>
          <w:top w:val="nil"/>
          <w:left w:val="nil"/>
          <w:bottom w:val="nil"/>
          <w:right w:val="nil"/>
          <w:between w:val="nil"/>
        </w:pBdr>
        <w:tabs>
          <w:tab w:val="left" w:pos="567"/>
        </w:tabs>
        <w:spacing w:after="0" w:line="240" w:lineRule="auto"/>
        <w:jc w:val="both"/>
        <w:rPr>
          <w:rFonts w:ascii="Times New Roman" w:hAnsi="Times New Roman"/>
          <w:sz w:val="24"/>
          <w:lang w:val="en-ZW"/>
        </w:rPr>
      </w:pPr>
      <w:r w:rsidRPr="00EB7A73">
        <w:rPr>
          <w:rFonts w:ascii="Times New Roman" w:hAnsi="Times New Roman"/>
          <w:b/>
          <w:sz w:val="24"/>
          <w:lang w:val="en-ZW"/>
        </w:rPr>
        <w:t>“call-off”</w:t>
      </w:r>
      <w:r>
        <w:rPr>
          <w:rFonts w:ascii="Times New Roman" w:hAnsi="Times New Roman"/>
          <w:sz w:val="24"/>
          <w:lang w:val="en-ZW"/>
        </w:rPr>
        <w:t xml:space="preserve"> means actual purchase by a public entity from a supplier in a complete framework agreement;</w:t>
      </w:r>
    </w:p>
    <w:p w14:paraId="700682A0" w14:textId="77777777" w:rsidR="004C5862" w:rsidRDefault="004C5862" w:rsidP="008E600F">
      <w:pPr>
        <w:pBdr>
          <w:top w:val="nil"/>
          <w:left w:val="nil"/>
          <w:bottom w:val="nil"/>
          <w:right w:val="nil"/>
          <w:between w:val="nil"/>
        </w:pBdr>
        <w:tabs>
          <w:tab w:val="left" w:pos="567"/>
        </w:tabs>
        <w:spacing w:after="0" w:line="240" w:lineRule="auto"/>
        <w:jc w:val="both"/>
        <w:rPr>
          <w:rFonts w:ascii="Times New Roman" w:hAnsi="Times New Roman"/>
          <w:sz w:val="24"/>
          <w:lang w:val="en-ZW"/>
        </w:rPr>
      </w:pPr>
    </w:p>
    <w:p w14:paraId="72988B7F" w14:textId="7BD0EBBD" w:rsidR="004F798C" w:rsidRDefault="004F798C" w:rsidP="008E600F">
      <w:pPr>
        <w:pBdr>
          <w:top w:val="nil"/>
          <w:left w:val="nil"/>
          <w:bottom w:val="nil"/>
          <w:right w:val="nil"/>
          <w:between w:val="nil"/>
        </w:pBdr>
        <w:tabs>
          <w:tab w:val="left" w:pos="567"/>
        </w:tabs>
        <w:spacing w:after="0" w:line="240" w:lineRule="auto"/>
        <w:jc w:val="both"/>
        <w:rPr>
          <w:rFonts w:ascii="Times New Roman" w:hAnsi="Times New Roman"/>
          <w:sz w:val="24"/>
          <w:lang w:val="en-ZW"/>
        </w:rPr>
      </w:pPr>
      <w:r w:rsidRPr="00EB7A73">
        <w:rPr>
          <w:rFonts w:ascii="Times New Roman" w:hAnsi="Times New Roman"/>
          <w:b/>
          <w:sz w:val="24"/>
          <w:lang w:val="en-ZW"/>
        </w:rPr>
        <w:t>“Code of Good Practice”</w:t>
      </w:r>
      <w:r>
        <w:rPr>
          <w:rFonts w:ascii="Times New Roman" w:hAnsi="Times New Roman"/>
          <w:sz w:val="24"/>
          <w:lang w:val="en-ZW"/>
        </w:rPr>
        <w:t xml:space="preserve"> means the Code of Good Practice on preferences issued in terms of section 70 of the Act;</w:t>
      </w:r>
    </w:p>
    <w:p w14:paraId="4FE01FE1" w14:textId="77777777" w:rsidR="009722F1" w:rsidRPr="00B15CF4" w:rsidRDefault="009722F1" w:rsidP="008E600F">
      <w:pPr>
        <w:pBdr>
          <w:top w:val="nil"/>
          <w:left w:val="nil"/>
          <w:bottom w:val="nil"/>
          <w:right w:val="nil"/>
          <w:between w:val="nil"/>
        </w:pBdr>
        <w:tabs>
          <w:tab w:val="left" w:pos="567"/>
        </w:tabs>
        <w:spacing w:after="0" w:line="240" w:lineRule="auto"/>
        <w:jc w:val="both"/>
        <w:rPr>
          <w:rFonts w:ascii="Times New Roman" w:hAnsi="Times New Roman"/>
          <w:sz w:val="24"/>
        </w:rPr>
      </w:pPr>
    </w:p>
    <w:p w14:paraId="2286D879" w14:textId="77777777" w:rsidR="001236CD" w:rsidRDefault="001236CD" w:rsidP="008E600F">
      <w:pPr>
        <w:spacing w:after="0" w:line="240" w:lineRule="auto"/>
        <w:jc w:val="both"/>
        <w:rPr>
          <w:rFonts w:ascii="Times New Roman" w:hAnsi="Times New Roman"/>
          <w:sz w:val="24"/>
        </w:rPr>
      </w:pPr>
      <w:r w:rsidRPr="00EB7A73">
        <w:rPr>
          <w:rFonts w:ascii="Times New Roman" w:hAnsi="Times New Roman"/>
          <w:b/>
          <w:bCs/>
          <w:sz w:val="24"/>
        </w:rPr>
        <w:t>“</w:t>
      </w:r>
      <w:r w:rsidR="0069478A" w:rsidRPr="00EB7A73">
        <w:rPr>
          <w:rFonts w:ascii="Times New Roman" w:hAnsi="Times New Roman"/>
          <w:b/>
          <w:bCs/>
          <w:sz w:val="24"/>
        </w:rPr>
        <w:t>c</w:t>
      </w:r>
      <w:r w:rsidRPr="00EB7A73">
        <w:rPr>
          <w:rFonts w:ascii="Times New Roman" w:hAnsi="Times New Roman"/>
          <w:b/>
          <w:bCs/>
          <w:sz w:val="24"/>
        </w:rPr>
        <w:t xml:space="preserve">omplete framework </w:t>
      </w:r>
      <w:bookmarkStart w:id="0" w:name="_Hlk144111345"/>
      <w:bookmarkStart w:id="1" w:name="_Hlk135749512"/>
      <w:r w:rsidRPr="00EB7A73">
        <w:rPr>
          <w:rFonts w:ascii="Times New Roman" w:hAnsi="Times New Roman"/>
          <w:b/>
          <w:bCs/>
          <w:sz w:val="24"/>
        </w:rPr>
        <w:t>agreement”</w:t>
      </w:r>
      <w:r w:rsidRPr="002B5284">
        <w:rPr>
          <w:rFonts w:ascii="Times New Roman" w:hAnsi="Times New Roman"/>
          <w:b/>
          <w:bCs/>
          <w:sz w:val="24"/>
        </w:rPr>
        <w:t xml:space="preserve"> </w:t>
      </w:r>
      <w:r w:rsidRPr="002B5284">
        <w:rPr>
          <w:rFonts w:ascii="Times New Roman" w:hAnsi="Times New Roman"/>
          <w:sz w:val="24"/>
        </w:rPr>
        <w:t xml:space="preserve">means a framework agreement in terms of which suppliers are ranked or rotated and all the terms and </w:t>
      </w:r>
      <w:bookmarkStart w:id="2" w:name="_Hlk144111562"/>
      <w:r w:rsidRPr="002B5284">
        <w:rPr>
          <w:rFonts w:ascii="Times New Roman" w:hAnsi="Times New Roman"/>
          <w:sz w:val="24"/>
        </w:rPr>
        <w:t>conditions in the procuring of goods, works and services are established</w:t>
      </w:r>
      <w:bookmarkEnd w:id="0"/>
      <w:bookmarkEnd w:id="2"/>
      <w:r w:rsidR="00FF0463">
        <w:rPr>
          <w:rFonts w:ascii="Times New Roman" w:hAnsi="Times New Roman"/>
          <w:sz w:val="24"/>
        </w:rPr>
        <w:t xml:space="preserve"> during stage one</w:t>
      </w:r>
      <w:r>
        <w:rPr>
          <w:rFonts w:ascii="Times New Roman" w:hAnsi="Times New Roman"/>
          <w:sz w:val="24"/>
        </w:rPr>
        <w:t>;</w:t>
      </w:r>
      <w:r w:rsidRPr="002B5284">
        <w:rPr>
          <w:rFonts w:ascii="Times New Roman" w:hAnsi="Times New Roman"/>
          <w:sz w:val="24"/>
        </w:rPr>
        <w:t xml:space="preserve"> </w:t>
      </w:r>
      <w:bookmarkEnd w:id="1"/>
    </w:p>
    <w:p w14:paraId="34FE9176" w14:textId="77777777" w:rsidR="009722F1" w:rsidRPr="002B5284" w:rsidRDefault="009722F1" w:rsidP="008E600F">
      <w:pPr>
        <w:spacing w:after="0" w:line="240" w:lineRule="auto"/>
        <w:jc w:val="both"/>
        <w:rPr>
          <w:rFonts w:ascii="Times New Roman" w:hAnsi="Times New Roman"/>
          <w:sz w:val="24"/>
        </w:rPr>
      </w:pPr>
    </w:p>
    <w:p w14:paraId="2A2B5D52" w14:textId="16B0884C" w:rsidR="001236CD" w:rsidRDefault="001236CD" w:rsidP="008E600F">
      <w:pPr>
        <w:spacing w:after="0" w:line="240" w:lineRule="auto"/>
        <w:jc w:val="both"/>
        <w:rPr>
          <w:rFonts w:ascii="Times New Roman" w:hAnsi="Times New Roman"/>
          <w:sz w:val="24"/>
        </w:rPr>
      </w:pPr>
      <w:r w:rsidRPr="00EB7A73">
        <w:rPr>
          <w:rFonts w:ascii="Times New Roman" w:hAnsi="Times New Roman"/>
          <w:b/>
          <w:bCs/>
          <w:sz w:val="24"/>
        </w:rPr>
        <w:t>“</w:t>
      </w:r>
      <w:r w:rsidR="0069478A" w:rsidRPr="00EB7A73">
        <w:rPr>
          <w:rFonts w:ascii="Times New Roman" w:hAnsi="Times New Roman"/>
          <w:b/>
          <w:bCs/>
          <w:sz w:val="24"/>
        </w:rPr>
        <w:t>f</w:t>
      </w:r>
      <w:r w:rsidR="00DB3040" w:rsidRPr="00EB7A73">
        <w:rPr>
          <w:rFonts w:ascii="Times New Roman" w:hAnsi="Times New Roman"/>
          <w:b/>
          <w:bCs/>
          <w:sz w:val="24"/>
        </w:rPr>
        <w:t>ramework agreement duration</w:t>
      </w:r>
      <w:r w:rsidRPr="00EB7A73">
        <w:rPr>
          <w:rFonts w:ascii="Times New Roman" w:hAnsi="Times New Roman"/>
          <w:b/>
          <w:bCs/>
          <w:sz w:val="24"/>
        </w:rPr>
        <w:t>”</w:t>
      </w:r>
      <w:r w:rsidRPr="002B5284">
        <w:rPr>
          <w:rFonts w:ascii="Times New Roman" w:hAnsi="Times New Roman"/>
          <w:bCs/>
          <w:sz w:val="24"/>
        </w:rPr>
        <w:t xml:space="preserve"> </w:t>
      </w:r>
      <w:r w:rsidRPr="002B5284">
        <w:rPr>
          <w:rFonts w:ascii="Times New Roman" w:hAnsi="Times New Roman"/>
          <w:sz w:val="24"/>
        </w:rPr>
        <w:t>means a period of the framework agreement within which the framework contracts may be awarded</w:t>
      </w:r>
      <w:r>
        <w:rPr>
          <w:rFonts w:ascii="Times New Roman" w:hAnsi="Times New Roman"/>
          <w:sz w:val="24"/>
        </w:rPr>
        <w:t>;</w:t>
      </w:r>
    </w:p>
    <w:p w14:paraId="39AF8EAD" w14:textId="77777777" w:rsidR="009722F1" w:rsidRPr="005237EE" w:rsidRDefault="009722F1" w:rsidP="008E600F">
      <w:pPr>
        <w:spacing w:after="0" w:line="240" w:lineRule="auto"/>
        <w:jc w:val="both"/>
        <w:rPr>
          <w:rFonts w:ascii="Times New Roman" w:hAnsi="Times New Roman"/>
          <w:sz w:val="24"/>
        </w:rPr>
      </w:pPr>
    </w:p>
    <w:p w14:paraId="5AC5E399" w14:textId="262F18D6" w:rsidR="00E9243E" w:rsidRDefault="001236CD" w:rsidP="008E600F">
      <w:pPr>
        <w:spacing w:after="0" w:line="240" w:lineRule="auto"/>
        <w:jc w:val="both"/>
        <w:rPr>
          <w:rFonts w:ascii="Times New Roman" w:hAnsi="Times New Roman"/>
          <w:sz w:val="24"/>
        </w:rPr>
      </w:pPr>
      <w:r w:rsidRPr="00EB7A73">
        <w:rPr>
          <w:rFonts w:ascii="Times New Roman" w:hAnsi="Times New Roman"/>
          <w:b/>
          <w:bCs/>
          <w:sz w:val="24"/>
        </w:rPr>
        <w:t>“</w:t>
      </w:r>
      <w:r w:rsidR="0069478A" w:rsidRPr="00EB7A73">
        <w:rPr>
          <w:rFonts w:ascii="Times New Roman" w:hAnsi="Times New Roman"/>
          <w:b/>
          <w:bCs/>
          <w:sz w:val="24"/>
        </w:rPr>
        <w:t>f</w:t>
      </w:r>
      <w:r w:rsidRPr="00EB7A73">
        <w:rPr>
          <w:rFonts w:ascii="Times New Roman" w:hAnsi="Times New Roman"/>
          <w:b/>
          <w:bCs/>
          <w:sz w:val="24"/>
        </w:rPr>
        <w:t>ramework contract”</w:t>
      </w:r>
      <w:r>
        <w:rPr>
          <w:rFonts w:ascii="Times New Roman" w:hAnsi="Times New Roman"/>
          <w:b/>
          <w:bCs/>
          <w:sz w:val="24"/>
        </w:rPr>
        <w:t xml:space="preserve"> </w:t>
      </w:r>
      <w:r w:rsidRPr="002B5284">
        <w:rPr>
          <w:rFonts w:ascii="Times New Roman" w:hAnsi="Times New Roman"/>
          <w:sz w:val="24"/>
        </w:rPr>
        <w:t>means a procurement contract awar</w:t>
      </w:r>
      <w:r>
        <w:rPr>
          <w:rFonts w:ascii="Times New Roman" w:hAnsi="Times New Roman"/>
          <w:sz w:val="24"/>
        </w:rPr>
        <w:t>ded under a framework agreement;</w:t>
      </w:r>
      <w:r w:rsidRPr="002B5284">
        <w:rPr>
          <w:rFonts w:ascii="Times New Roman" w:hAnsi="Times New Roman"/>
          <w:sz w:val="24"/>
        </w:rPr>
        <w:t xml:space="preserve"> </w:t>
      </w:r>
    </w:p>
    <w:p w14:paraId="1192C605" w14:textId="77777777" w:rsidR="009722F1" w:rsidRPr="00B15CF4" w:rsidRDefault="009722F1" w:rsidP="008E600F">
      <w:pPr>
        <w:spacing w:after="0" w:line="240" w:lineRule="auto"/>
        <w:jc w:val="both"/>
        <w:rPr>
          <w:rFonts w:ascii="Times New Roman" w:hAnsi="Times New Roman"/>
          <w:sz w:val="24"/>
        </w:rPr>
      </w:pPr>
    </w:p>
    <w:p w14:paraId="797190EE" w14:textId="46C3602B" w:rsidR="001236CD" w:rsidRPr="002B5284" w:rsidRDefault="001236CD" w:rsidP="008E600F">
      <w:pPr>
        <w:spacing w:after="0" w:line="240" w:lineRule="auto"/>
        <w:jc w:val="both"/>
        <w:rPr>
          <w:rFonts w:ascii="Times New Roman" w:hAnsi="Times New Roman"/>
          <w:sz w:val="24"/>
        </w:rPr>
      </w:pPr>
      <w:r w:rsidRPr="00EB7A73">
        <w:rPr>
          <w:rFonts w:ascii="Times New Roman" w:hAnsi="Times New Roman"/>
          <w:b/>
          <w:bCs/>
          <w:sz w:val="24"/>
        </w:rPr>
        <w:t>“</w:t>
      </w:r>
      <w:r w:rsidR="009D6F96" w:rsidRPr="00EB7A73">
        <w:rPr>
          <w:rFonts w:ascii="Times New Roman" w:hAnsi="Times New Roman"/>
          <w:b/>
          <w:bCs/>
          <w:sz w:val="24"/>
        </w:rPr>
        <w:t>i</w:t>
      </w:r>
      <w:r w:rsidRPr="00EB7A73">
        <w:rPr>
          <w:rFonts w:ascii="Times New Roman" w:hAnsi="Times New Roman"/>
          <w:b/>
          <w:bCs/>
          <w:sz w:val="24"/>
        </w:rPr>
        <w:t>ncomplete framework agreement”</w:t>
      </w:r>
      <w:r w:rsidRPr="002B5284">
        <w:rPr>
          <w:rFonts w:ascii="Times New Roman" w:hAnsi="Times New Roman"/>
          <w:sz w:val="24"/>
        </w:rPr>
        <w:t xml:space="preserve"> means a framework agreement in terms of which a mini competition will be conducted during the second stage amongst suppliers</w:t>
      </w:r>
      <w:r w:rsidR="0077141C">
        <w:rPr>
          <w:rFonts w:ascii="Times New Roman" w:hAnsi="Times New Roman"/>
          <w:sz w:val="24"/>
        </w:rPr>
        <w:t>,</w:t>
      </w:r>
      <w:r w:rsidRPr="002B5284">
        <w:rPr>
          <w:rFonts w:ascii="Times New Roman" w:hAnsi="Times New Roman"/>
          <w:sz w:val="24"/>
        </w:rPr>
        <w:t xml:space="preserve"> and the terms and conditions in the procuring of goods, works and services are</w:t>
      </w:r>
      <w:r>
        <w:rPr>
          <w:rFonts w:ascii="Times New Roman" w:hAnsi="Times New Roman"/>
          <w:sz w:val="24"/>
        </w:rPr>
        <w:t xml:space="preserve"> not fully established</w:t>
      </w:r>
      <w:r w:rsidR="00FF0463">
        <w:rPr>
          <w:rFonts w:ascii="Times New Roman" w:hAnsi="Times New Roman"/>
          <w:sz w:val="24"/>
        </w:rPr>
        <w:t xml:space="preserve"> during the first stage</w:t>
      </w:r>
      <w:r>
        <w:rPr>
          <w:rFonts w:ascii="Times New Roman" w:hAnsi="Times New Roman"/>
          <w:sz w:val="24"/>
        </w:rPr>
        <w:t>;</w:t>
      </w:r>
    </w:p>
    <w:p w14:paraId="14D1E8D5" w14:textId="77777777" w:rsidR="001236CD" w:rsidRDefault="001236CD" w:rsidP="008E600F">
      <w:pPr>
        <w:spacing w:after="0" w:line="240" w:lineRule="auto"/>
        <w:contextualSpacing/>
        <w:jc w:val="both"/>
        <w:rPr>
          <w:rFonts w:ascii="Times New Roman" w:hAnsi="Times New Roman"/>
          <w:sz w:val="24"/>
          <w:lang w:val="en-ZW"/>
        </w:rPr>
      </w:pPr>
    </w:p>
    <w:p w14:paraId="53DDFC49" w14:textId="77777777" w:rsidR="008D776A" w:rsidRDefault="00D37995" w:rsidP="008E600F">
      <w:pPr>
        <w:spacing w:after="0" w:line="240" w:lineRule="auto"/>
        <w:contextualSpacing/>
        <w:jc w:val="both"/>
        <w:rPr>
          <w:rFonts w:ascii="Times New Roman" w:hAnsi="Times New Roman"/>
          <w:sz w:val="24"/>
          <w:lang w:val="en-ZW"/>
        </w:rPr>
      </w:pPr>
      <w:r w:rsidRPr="00EB7A73">
        <w:rPr>
          <w:rFonts w:ascii="Times New Roman" w:hAnsi="Times New Roman"/>
          <w:b/>
          <w:sz w:val="24"/>
          <w:lang w:val="en-ZW"/>
        </w:rPr>
        <w:t>“Public Procurement Regulations”</w:t>
      </w:r>
      <w:r w:rsidR="008B270A">
        <w:rPr>
          <w:rFonts w:ascii="Times New Roman" w:hAnsi="Times New Roman"/>
          <w:sz w:val="24"/>
          <w:lang w:val="en-ZW"/>
        </w:rPr>
        <w:t xml:space="preserve"> means the Public Procurement Regulations</w:t>
      </w:r>
      <w:r w:rsidR="005C36D0" w:rsidRPr="00FF0463">
        <w:rPr>
          <w:rFonts w:ascii="Times New Roman" w:hAnsi="Times New Roman"/>
          <w:sz w:val="24"/>
          <w:lang w:val="en-ZW"/>
        </w:rPr>
        <w:t xml:space="preserve"> </w:t>
      </w:r>
      <w:r w:rsidR="00FF0463" w:rsidRPr="00FF0463">
        <w:rPr>
          <w:rFonts w:ascii="Times New Roman" w:hAnsi="Times New Roman"/>
          <w:sz w:val="24"/>
        </w:rPr>
        <w:t>published under Government Notice No. 47 of 1 March 2017</w:t>
      </w:r>
      <w:r w:rsidR="001236CD" w:rsidRPr="00FF0463">
        <w:rPr>
          <w:rFonts w:ascii="Times New Roman" w:hAnsi="Times New Roman"/>
          <w:sz w:val="24"/>
          <w:lang w:val="en-ZW"/>
        </w:rPr>
        <w:t xml:space="preserve">; </w:t>
      </w:r>
    </w:p>
    <w:p w14:paraId="23EF40A3" w14:textId="77777777" w:rsidR="006470EA" w:rsidRPr="00FF0463" w:rsidRDefault="006470EA" w:rsidP="008E600F">
      <w:pPr>
        <w:spacing w:after="0" w:line="240" w:lineRule="auto"/>
        <w:contextualSpacing/>
        <w:jc w:val="both"/>
        <w:rPr>
          <w:rFonts w:ascii="Times New Roman" w:hAnsi="Times New Roman"/>
          <w:sz w:val="24"/>
          <w:lang w:val="en-ZW"/>
        </w:rPr>
      </w:pPr>
    </w:p>
    <w:p w14:paraId="06244C3F" w14:textId="77777777" w:rsidR="008D776A" w:rsidRDefault="00F84DFB" w:rsidP="008E600F">
      <w:pPr>
        <w:spacing w:after="0" w:line="240" w:lineRule="auto"/>
        <w:contextualSpacing/>
        <w:jc w:val="both"/>
        <w:rPr>
          <w:rFonts w:ascii="Times New Roman" w:hAnsi="Times New Roman"/>
          <w:sz w:val="24"/>
          <w:lang w:val="en-ZW"/>
        </w:rPr>
      </w:pPr>
      <w:r w:rsidRPr="00EB7A73">
        <w:rPr>
          <w:rFonts w:ascii="Times New Roman" w:hAnsi="Times New Roman"/>
          <w:b/>
          <w:sz w:val="24"/>
          <w:lang w:val="en-ZW"/>
        </w:rPr>
        <w:t>“the Act”</w:t>
      </w:r>
      <w:r>
        <w:rPr>
          <w:rFonts w:ascii="Times New Roman" w:hAnsi="Times New Roman"/>
          <w:sz w:val="24"/>
          <w:lang w:val="en-ZW"/>
        </w:rPr>
        <w:t xml:space="preserve"> means the Public Procurement Act, 2015 (Act No. 15 of 2015) as amended</w:t>
      </w:r>
      <w:r w:rsidR="001236CD">
        <w:rPr>
          <w:rFonts w:ascii="Times New Roman" w:hAnsi="Times New Roman"/>
          <w:sz w:val="24"/>
          <w:lang w:val="en-ZW"/>
        </w:rPr>
        <w:t>;</w:t>
      </w:r>
      <w:r w:rsidR="00FF0463">
        <w:rPr>
          <w:rFonts w:ascii="Times New Roman" w:hAnsi="Times New Roman"/>
          <w:sz w:val="24"/>
          <w:lang w:val="en-ZW"/>
        </w:rPr>
        <w:t xml:space="preserve"> and</w:t>
      </w:r>
    </w:p>
    <w:p w14:paraId="3BE51B67" w14:textId="77777777" w:rsidR="009722F1" w:rsidRDefault="009722F1" w:rsidP="008E600F">
      <w:pPr>
        <w:spacing w:after="0" w:line="240" w:lineRule="auto"/>
        <w:contextualSpacing/>
        <w:jc w:val="both"/>
        <w:rPr>
          <w:rFonts w:ascii="Times New Roman" w:hAnsi="Times New Roman"/>
          <w:sz w:val="24"/>
          <w:lang w:val="en-ZW"/>
        </w:rPr>
      </w:pPr>
    </w:p>
    <w:p w14:paraId="398DCA8E" w14:textId="5F590706" w:rsidR="00A51C18" w:rsidRPr="002B5284" w:rsidRDefault="00A51C18" w:rsidP="008E600F">
      <w:pPr>
        <w:spacing w:after="0" w:line="240" w:lineRule="auto"/>
        <w:jc w:val="both"/>
        <w:rPr>
          <w:rFonts w:ascii="Times New Roman" w:hAnsi="Times New Roman"/>
          <w:sz w:val="24"/>
        </w:rPr>
      </w:pPr>
      <w:r w:rsidRPr="00EB7A73">
        <w:rPr>
          <w:rFonts w:ascii="Times New Roman" w:hAnsi="Times New Roman"/>
          <w:b/>
          <w:bCs/>
          <w:sz w:val="24"/>
        </w:rPr>
        <w:t>“</w:t>
      </w:r>
      <w:r w:rsidR="009D6F96" w:rsidRPr="00EB7A73">
        <w:rPr>
          <w:rFonts w:ascii="Times New Roman" w:hAnsi="Times New Roman"/>
          <w:b/>
          <w:bCs/>
          <w:sz w:val="24"/>
        </w:rPr>
        <w:t>t</w:t>
      </w:r>
      <w:r w:rsidRPr="00EB7A73">
        <w:rPr>
          <w:rFonts w:ascii="Times New Roman" w:hAnsi="Times New Roman"/>
          <w:b/>
          <w:bCs/>
          <w:sz w:val="24"/>
        </w:rPr>
        <w:t>wo-stage framework process”</w:t>
      </w:r>
      <w:r w:rsidRPr="002B5284">
        <w:rPr>
          <w:rFonts w:ascii="Times New Roman" w:hAnsi="Times New Roman"/>
          <w:sz w:val="24"/>
        </w:rPr>
        <w:t xml:space="preserve"> means a process referring to both the first bidding process to establish a framework agreement and the second st</w:t>
      </w:r>
      <w:r w:rsidR="009D6F96">
        <w:rPr>
          <w:rFonts w:ascii="Times New Roman" w:hAnsi="Times New Roman"/>
          <w:sz w:val="24"/>
        </w:rPr>
        <w:t xml:space="preserve">age </w:t>
      </w:r>
      <w:r w:rsidRPr="002B5284">
        <w:rPr>
          <w:rFonts w:ascii="Times New Roman" w:hAnsi="Times New Roman"/>
          <w:sz w:val="24"/>
        </w:rPr>
        <w:t>of entering into a framework contract</w:t>
      </w:r>
      <w:r w:rsidR="001236CD">
        <w:rPr>
          <w:rFonts w:ascii="Times New Roman" w:hAnsi="Times New Roman"/>
          <w:sz w:val="24"/>
        </w:rPr>
        <w:t xml:space="preserve"> with or without competition.</w:t>
      </w:r>
    </w:p>
    <w:p w14:paraId="45498F27" w14:textId="2F08870B" w:rsidR="00EC48C2" w:rsidRDefault="00EC48C2" w:rsidP="008E600F">
      <w:pPr>
        <w:spacing w:after="0" w:line="240" w:lineRule="auto"/>
        <w:jc w:val="both"/>
        <w:rPr>
          <w:rFonts w:ascii="Times New Roman" w:hAnsi="Times New Roman"/>
          <w:sz w:val="24"/>
          <w:lang w:val="en-ZW"/>
        </w:rPr>
      </w:pPr>
    </w:p>
    <w:p w14:paraId="75317E9E" w14:textId="06D37A7F" w:rsidR="00603E43" w:rsidRDefault="00603E43" w:rsidP="008E600F">
      <w:pPr>
        <w:spacing w:after="0" w:line="240" w:lineRule="auto"/>
        <w:jc w:val="both"/>
        <w:rPr>
          <w:rFonts w:ascii="Times New Roman" w:hAnsi="Times New Roman"/>
          <w:sz w:val="24"/>
          <w:lang w:val="en-ZW"/>
        </w:rPr>
      </w:pPr>
    </w:p>
    <w:p w14:paraId="7A0F20CA" w14:textId="3169F09A" w:rsidR="00603E43" w:rsidRDefault="00603E43" w:rsidP="008E600F">
      <w:pPr>
        <w:spacing w:after="0" w:line="240" w:lineRule="auto"/>
        <w:jc w:val="both"/>
        <w:rPr>
          <w:rFonts w:ascii="Times New Roman" w:hAnsi="Times New Roman"/>
          <w:sz w:val="24"/>
          <w:lang w:val="en-ZW"/>
        </w:rPr>
      </w:pPr>
    </w:p>
    <w:p w14:paraId="48400A4E" w14:textId="5BD81B51" w:rsidR="00603E43" w:rsidRDefault="00603E43" w:rsidP="008E600F">
      <w:pPr>
        <w:spacing w:after="0" w:line="240" w:lineRule="auto"/>
        <w:jc w:val="both"/>
        <w:rPr>
          <w:rFonts w:ascii="Times New Roman" w:hAnsi="Times New Roman"/>
          <w:sz w:val="24"/>
          <w:lang w:val="en-ZW"/>
        </w:rPr>
      </w:pPr>
    </w:p>
    <w:p w14:paraId="0C9CC91F" w14:textId="75DC63CE" w:rsidR="00603E43" w:rsidRDefault="00603E43" w:rsidP="008E600F">
      <w:pPr>
        <w:spacing w:after="0" w:line="240" w:lineRule="auto"/>
        <w:jc w:val="both"/>
        <w:rPr>
          <w:rFonts w:ascii="Times New Roman" w:hAnsi="Times New Roman"/>
          <w:sz w:val="24"/>
          <w:lang w:val="en-ZW"/>
        </w:rPr>
      </w:pPr>
    </w:p>
    <w:p w14:paraId="1B2DC51C" w14:textId="12D8A05C" w:rsidR="004F798C" w:rsidRDefault="004F798C" w:rsidP="008E600F">
      <w:pPr>
        <w:spacing w:after="0" w:line="240" w:lineRule="auto"/>
        <w:jc w:val="both"/>
        <w:rPr>
          <w:rFonts w:ascii="Times New Roman" w:hAnsi="Times New Roman"/>
          <w:sz w:val="24"/>
          <w:lang w:val="en-ZW"/>
        </w:rPr>
      </w:pPr>
    </w:p>
    <w:p w14:paraId="5D6C40FE" w14:textId="06344B3E" w:rsidR="00E20041" w:rsidRPr="00D37995" w:rsidRDefault="00E20041" w:rsidP="008E600F">
      <w:pPr>
        <w:spacing w:after="0" w:line="240" w:lineRule="auto"/>
        <w:jc w:val="both"/>
        <w:rPr>
          <w:rFonts w:ascii="Times New Roman" w:hAnsi="Times New Roman"/>
          <w:b/>
          <w:sz w:val="24"/>
        </w:rPr>
      </w:pPr>
      <w:r w:rsidRPr="00D37995">
        <w:rPr>
          <w:rFonts w:ascii="Times New Roman" w:hAnsi="Times New Roman"/>
          <w:b/>
          <w:sz w:val="24"/>
        </w:rPr>
        <w:t>Application of the Public Procurement Regulations</w:t>
      </w:r>
      <w:r w:rsidR="004F798C">
        <w:rPr>
          <w:rFonts w:ascii="Times New Roman" w:hAnsi="Times New Roman"/>
          <w:b/>
          <w:sz w:val="24"/>
        </w:rPr>
        <w:t xml:space="preserve"> and the Code of Good Practice </w:t>
      </w:r>
    </w:p>
    <w:p w14:paraId="1D062FCF" w14:textId="77777777" w:rsidR="00E20041" w:rsidRDefault="00E20041" w:rsidP="008E600F">
      <w:pPr>
        <w:spacing w:after="0" w:line="240" w:lineRule="auto"/>
        <w:contextualSpacing/>
        <w:jc w:val="both"/>
        <w:rPr>
          <w:rFonts w:ascii="Times New Roman" w:hAnsi="Times New Roman"/>
          <w:sz w:val="24"/>
          <w:lang w:val="en-ZW"/>
        </w:rPr>
      </w:pPr>
    </w:p>
    <w:p w14:paraId="1164E262" w14:textId="58C4D3F5" w:rsidR="00E20041" w:rsidRDefault="00EB7A73" w:rsidP="00796671">
      <w:pPr>
        <w:tabs>
          <w:tab w:val="left" w:pos="0"/>
        </w:tabs>
        <w:spacing w:after="0" w:line="240" w:lineRule="auto"/>
        <w:ind w:hanging="360"/>
        <w:contextualSpacing/>
        <w:jc w:val="both"/>
        <w:rPr>
          <w:rFonts w:ascii="Times New Roman" w:hAnsi="Times New Roman"/>
          <w:sz w:val="24"/>
          <w:lang w:val="en-ZW"/>
        </w:rPr>
      </w:pPr>
      <w:r>
        <w:rPr>
          <w:rFonts w:ascii="Times New Roman" w:hAnsi="Times New Roman"/>
          <w:b/>
          <w:sz w:val="24"/>
          <w:lang w:val="en-ZW"/>
        </w:rPr>
        <w:tab/>
      </w:r>
      <w:r w:rsidR="000E7798">
        <w:rPr>
          <w:rFonts w:ascii="Times New Roman" w:hAnsi="Times New Roman"/>
          <w:b/>
          <w:sz w:val="24"/>
          <w:lang w:val="en-ZW"/>
        </w:rPr>
        <w:tab/>
      </w:r>
      <w:r w:rsidR="00E20041" w:rsidRPr="00E20041">
        <w:rPr>
          <w:rFonts w:ascii="Times New Roman" w:hAnsi="Times New Roman"/>
          <w:b/>
          <w:sz w:val="24"/>
          <w:lang w:val="en-ZW"/>
        </w:rPr>
        <w:t>2.</w:t>
      </w:r>
      <w:r w:rsidR="00E20041">
        <w:rPr>
          <w:rFonts w:ascii="Times New Roman" w:hAnsi="Times New Roman"/>
          <w:sz w:val="24"/>
          <w:lang w:val="en-ZW"/>
        </w:rPr>
        <w:tab/>
        <w:t>The Public Procurement Regulations</w:t>
      </w:r>
      <w:r w:rsidR="004F798C">
        <w:rPr>
          <w:rFonts w:ascii="Times New Roman" w:hAnsi="Times New Roman"/>
          <w:sz w:val="24"/>
          <w:lang w:val="en-ZW"/>
        </w:rPr>
        <w:t xml:space="preserve"> and the Code of Good Practice</w:t>
      </w:r>
      <w:r w:rsidR="00E20041">
        <w:rPr>
          <w:rFonts w:ascii="Times New Roman" w:hAnsi="Times New Roman"/>
          <w:sz w:val="24"/>
          <w:lang w:val="en-ZW"/>
        </w:rPr>
        <w:t xml:space="preserve"> apply to</w:t>
      </w:r>
      <w:r w:rsidR="00417BB8">
        <w:rPr>
          <w:rFonts w:ascii="Times New Roman" w:hAnsi="Times New Roman"/>
          <w:sz w:val="24"/>
          <w:lang w:val="en-ZW"/>
        </w:rPr>
        <w:t xml:space="preserve"> framework agreements and</w:t>
      </w:r>
      <w:r w:rsidR="00E20041">
        <w:rPr>
          <w:rFonts w:ascii="Times New Roman" w:hAnsi="Times New Roman"/>
          <w:sz w:val="24"/>
          <w:lang w:val="en-ZW"/>
        </w:rPr>
        <w:t xml:space="preserve"> pooled procurements, except where </w:t>
      </w:r>
      <w:r w:rsidR="005C36D0">
        <w:rPr>
          <w:rFonts w:ascii="Times New Roman" w:hAnsi="Times New Roman"/>
          <w:sz w:val="24"/>
          <w:lang w:val="en-ZW"/>
        </w:rPr>
        <w:t xml:space="preserve">specifically </w:t>
      </w:r>
      <w:r w:rsidR="00E20041">
        <w:rPr>
          <w:rFonts w:ascii="Times New Roman" w:hAnsi="Times New Roman"/>
          <w:sz w:val="24"/>
          <w:lang w:val="en-ZW"/>
        </w:rPr>
        <w:t>otherwise provided in these regulations.</w:t>
      </w:r>
      <w:r w:rsidR="00E20041">
        <w:rPr>
          <w:rFonts w:ascii="Times New Roman" w:hAnsi="Times New Roman"/>
          <w:sz w:val="24"/>
          <w:lang w:val="en-ZW"/>
        </w:rPr>
        <w:tab/>
      </w:r>
    </w:p>
    <w:p w14:paraId="6DE7CA25" w14:textId="2DBBAE25" w:rsidR="00796671" w:rsidRDefault="00796671" w:rsidP="008E600F">
      <w:pPr>
        <w:spacing w:after="0" w:line="240" w:lineRule="auto"/>
        <w:contextualSpacing/>
        <w:jc w:val="both"/>
        <w:rPr>
          <w:rFonts w:ascii="Times New Roman" w:hAnsi="Times New Roman"/>
          <w:sz w:val="24"/>
          <w:lang w:val="en-ZW"/>
        </w:rPr>
      </w:pPr>
    </w:p>
    <w:p w14:paraId="44C18594" w14:textId="223888E0" w:rsidR="006D738F" w:rsidRDefault="006D738F" w:rsidP="00796671">
      <w:pPr>
        <w:spacing w:after="0" w:line="240" w:lineRule="auto"/>
        <w:contextualSpacing/>
        <w:jc w:val="center"/>
        <w:rPr>
          <w:rFonts w:ascii="Times New Roman" w:hAnsi="Times New Roman"/>
          <w:sz w:val="24"/>
          <w:lang w:val="en-ZW"/>
        </w:rPr>
      </w:pPr>
      <w:r>
        <w:rPr>
          <w:rFonts w:ascii="Times New Roman" w:hAnsi="Times New Roman"/>
          <w:sz w:val="24"/>
          <w:lang w:val="en-ZW"/>
        </w:rPr>
        <w:t>PART</w:t>
      </w:r>
      <w:r w:rsidR="00417BB8">
        <w:rPr>
          <w:rFonts w:ascii="Times New Roman" w:hAnsi="Times New Roman"/>
          <w:sz w:val="24"/>
          <w:lang w:val="en-ZW"/>
        </w:rPr>
        <w:t xml:space="preserve"> 2</w:t>
      </w:r>
    </w:p>
    <w:p w14:paraId="4F2E4B6B" w14:textId="77777777" w:rsidR="006D738F" w:rsidRDefault="00F06682" w:rsidP="00796671">
      <w:pPr>
        <w:spacing w:after="0" w:line="240" w:lineRule="auto"/>
        <w:contextualSpacing/>
        <w:jc w:val="center"/>
        <w:rPr>
          <w:rFonts w:ascii="Times New Roman" w:hAnsi="Times New Roman"/>
          <w:sz w:val="24"/>
          <w:lang w:val="en-ZW"/>
        </w:rPr>
      </w:pPr>
      <w:r>
        <w:rPr>
          <w:rFonts w:ascii="Times New Roman" w:hAnsi="Times New Roman"/>
          <w:sz w:val="24"/>
          <w:lang w:val="en-ZW"/>
        </w:rPr>
        <w:t xml:space="preserve">CONDITIONS FOR USE AND TYPES OF </w:t>
      </w:r>
      <w:r w:rsidR="006D738F">
        <w:rPr>
          <w:rFonts w:ascii="Times New Roman" w:hAnsi="Times New Roman"/>
          <w:sz w:val="24"/>
          <w:lang w:val="en-ZW"/>
        </w:rPr>
        <w:t>FRAMEWORK AGREEMENTS</w:t>
      </w:r>
    </w:p>
    <w:p w14:paraId="3E101ABE" w14:textId="77777777" w:rsidR="006D738F" w:rsidRDefault="006D738F" w:rsidP="008E600F">
      <w:pPr>
        <w:spacing w:after="0" w:line="240" w:lineRule="auto"/>
        <w:contextualSpacing/>
        <w:jc w:val="both"/>
        <w:rPr>
          <w:rFonts w:ascii="Times New Roman" w:hAnsi="Times New Roman"/>
          <w:sz w:val="24"/>
          <w:lang w:val="en-ZW"/>
        </w:rPr>
      </w:pPr>
    </w:p>
    <w:p w14:paraId="0ADEC0D2" w14:textId="060170C3" w:rsidR="00F10B02" w:rsidRDefault="006D738F" w:rsidP="008E600F">
      <w:pPr>
        <w:spacing w:after="0" w:line="240" w:lineRule="auto"/>
        <w:contextualSpacing/>
        <w:jc w:val="both"/>
        <w:rPr>
          <w:rFonts w:ascii="Times New Roman" w:hAnsi="Times New Roman"/>
          <w:b/>
          <w:sz w:val="24"/>
          <w:lang w:val="en-ZW"/>
        </w:rPr>
      </w:pPr>
      <w:r w:rsidRPr="006D738F">
        <w:rPr>
          <w:rFonts w:ascii="Times New Roman" w:hAnsi="Times New Roman"/>
          <w:b/>
          <w:sz w:val="24"/>
          <w:lang w:val="en-ZW"/>
        </w:rPr>
        <w:t>Conditions for use of framework agreements</w:t>
      </w:r>
    </w:p>
    <w:p w14:paraId="004F96ED" w14:textId="77777777" w:rsidR="00BC2FA7" w:rsidRDefault="00BC2FA7" w:rsidP="008E600F">
      <w:pPr>
        <w:spacing w:after="0" w:line="240" w:lineRule="auto"/>
        <w:contextualSpacing/>
        <w:jc w:val="both"/>
        <w:rPr>
          <w:rFonts w:ascii="Times New Roman" w:hAnsi="Times New Roman"/>
          <w:b/>
          <w:sz w:val="24"/>
          <w:lang w:val="en-ZW"/>
        </w:rPr>
      </w:pPr>
    </w:p>
    <w:p w14:paraId="2EDCC09A" w14:textId="37CA2B30" w:rsidR="00603E43" w:rsidRDefault="00F10B02" w:rsidP="000E7798">
      <w:pPr>
        <w:spacing w:after="0" w:line="240" w:lineRule="auto"/>
        <w:ind w:left="90" w:firstLine="630"/>
        <w:contextualSpacing/>
        <w:jc w:val="both"/>
        <w:rPr>
          <w:rFonts w:ascii="Times New Roman" w:hAnsi="Times New Roman"/>
          <w:sz w:val="24"/>
        </w:rPr>
      </w:pPr>
      <w:r w:rsidRPr="00BC2FA7">
        <w:rPr>
          <w:rFonts w:ascii="Times New Roman" w:hAnsi="Times New Roman"/>
          <w:b/>
          <w:sz w:val="24"/>
        </w:rPr>
        <w:t>3.</w:t>
      </w:r>
      <w:r w:rsidR="00796671">
        <w:rPr>
          <w:rFonts w:ascii="Times New Roman" w:hAnsi="Times New Roman"/>
          <w:sz w:val="24"/>
        </w:rPr>
        <w:t xml:space="preserve"> </w:t>
      </w:r>
      <w:r w:rsidR="000E7798">
        <w:rPr>
          <w:rFonts w:ascii="Times New Roman" w:hAnsi="Times New Roman"/>
          <w:sz w:val="24"/>
        </w:rPr>
        <w:tab/>
      </w:r>
      <w:r w:rsidR="00796671">
        <w:rPr>
          <w:rFonts w:ascii="Times New Roman" w:hAnsi="Times New Roman"/>
          <w:sz w:val="24"/>
        </w:rPr>
        <w:t xml:space="preserve"> </w:t>
      </w:r>
      <w:r w:rsidR="000E7798">
        <w:rPr>
          <w:rFonts w:ascii="Times New Roman" w:hAnsi="Times New Roman"/>
          <w:sz w:val="24"/>
        </w:rPr>
        <w:t>(1)</w:t>
      </w:r>
      <w:r w:rsidR="000E7798">
        <w:rPr>
          <w:rFonts w:ascii="Times New Roman" w:hAnsi="Times New Roman"/>
          <w:sz w:val="24"/>
        </w:rPr>
        <w:tab/>
      </w:r>
      <w:r w:rsidR="004624BA">
        <w:rPr>
          <w:rFonts w:ascii="Times New Roman" w:hAnsi="Times New Roman"/>
          <w:sz w:val="24"/>
        </w:rPr>
        <w:t>In addition to section 38A(1), t</w:t>
      </w:r>
      <w:r w:rsidR="00EC1220" w:rsidRPr="00F06682">
        <w:rPr>
          <w:rFonts w:ascii="Times New Roman" w:hAnsi="Times New Roman"/>
          <w:sz w:val="24"/>
        </w:rPr>
        <w:t xml:space="preserve">he Board or a public entity may enter into a framework agreement for the supply of goods, works or </w:t>
      </w:r>
      <w:r w:rsidR="00603E43">
        <w:rPr>
          <w:rFonts w:ascii="Times New Roman" w:hAnsi="Times New Roman"/>
          <w:sz w:val="24"/>
        </w:rPr>
        <w:t>non-consultancy services where</w:t>
      </w:r>
      <w:r w:rsidR="00417BB8" w:rsidRPr="00F06682">
        <w:rPr>
          <w:rFonts w:ascii="Times New Roman" w:hAnsi="Times New Roman"/>
          <w:sz w:val="24"/>
        </w:rPr>
        <w:t>;</w:t>
      </w:r>
    </w:p>
    <w:p w14:paraId="583626F6" w14:textId="77777777" w:rsidR="00603E43" w:rsidRPr="00F06682" w:rsidRDefault="00603E43" w:rsidP="00603E43">
      <w:pPr>
        <w:spacing w:after="0" w:line="240" w:lineRule="auto"/>
        <w:ind w:left="90" w:hanging="450"/>
        <w:contextualSpacing/>
        <w:jc w:val="both"/>
        <w:rPr>
          <w:rFonts w:ascii="Times New Roman" w:hAnsi="Times New Roman"/>
          <w:sz w:val="24"/>
        </w:rPr>
      </w:pPr>
    </w:p>
    <w:p w14:paraId="7D9A8432" w14:textId="6329F8D9" w:rsidR="00EC1220" w:rsidRPr="00603E43" w:rsidRDefault="00EC1220" w:rsidP="00A67E3A">
      <w:pPr>
        <w:pStyle w:val="ListParagraph"/>
        <w:numPr>
          <w:ilvl w:val="0"/>
          <w:numId w:val="25"/>
        </w:numPr>
        <w:spacing w:after="0" w:line="240" w:lineRule="auto"/>
        <w:jc w:val="both"/>
        <w:rPr>
          <w:rFonts w:ascii="Times New Roman" w:hAnsi="Times New Roman"/>
          <w:sz w:val="24"/>
        </w:rPr>
      </w:pPr>
      <w:r w:rsidRPr="00603E43">
        <w:rPr>
          <w:rFonts w:ascii="Times New Roman" w:hAnsi="Times New Roman"/>
          <w:sz w:val="24"/>
        </w:rPr>
        <w:t xml:space="preserve">the quantities and delivery schedules are not definable or determinable </w:t>
      </w:r>
      <w:r w:rsidR="00417BB8" w:rsidRPr="00603E43">
        <w:rPr>
          <w:rFonts w:ascii="Times New Roman" w:hAnsi="Times New Roman"/>
          <w:sz w:val="24"/>
        </w:rPr>
        <w:t xml:space="preserve">at the beginning; </w:t>
      </w:r>
      <w:r w:rsidR="00F06682" w:rsidRPr="00603E43">
        <w:rPr>
          <w:rFonts w:ascii="Times New Roman" w:hAnsi="Times New Roman"/>
          <w:sz w:val="24"/>
        </w:rPr>
        <w:t xml:space="preserve"> </w:t>
      </w:r>
    </w:p>
    <w:p w14:paraId="3C0E83B4" w14:textId="77777777" w:rsidR="00FA0894" w:rsidRDefault="00FA0894" w:rsidP="00FA0894">
      <w:pPr>
        <w:pStyle w:val="ListParagraph"/>
        <w:spacing w:after="0" w:line="240" w:lineRule="auto"/>
        <w:ind w:left="1080"/>
        <w:jc w:val="both"/>
        <w:rPr>
          <w:rFonts w:ascii="Times New Roman" w:hAnsi="Times New Roman"/>
          <w:sz w:val="24"/>
        </w:rPr>
      </w:pPr>
    </w:p>
    <w:p w14:paraId="2BCE64A9" w14:textId="486093AF" w:rsidR="00EC1220" w:rsidRPr="00603E43" w:rsidRDefault="00EC1220" w:rsidP="00A67E3A">
      <w:pPr>
        <w:pStyle w:val="ListParagraph"/>
        <w:numPr>
          <w:ilvl w:val="0"/>
          <w:numId w:val="25"/>
        </w:numPr>
        <w:spacing w:after="0" w:line="240" w:lineRule="auto"/>
        <w:jc w:val="both"/>
        <w:rPr>
          <w:rFonts w:ascii="Times New Roman" w:hAnsi="Times New Roman"/>
          <w:sz w:val="24"/>
        </w:rPr>
      </w:pPr>
      <w:r w:rsidRPr="00603E43">
        <w:rPr>
          <w:rFonts w:ascii="Times New Roman" w:hAnsi="Times New Roman"/>
          <w:sz w:val="24"/>
        </w:rPr>
        <w:t>there are logistical and procurement reasons for having the requirement a</w:t>
      </w:r>
      <w:r w:rsidR="00417BB8" w:rsidRPr="00603E43">
        <w:rPr>
          <w:rFonts w:ascii="Times New Roman" w:hAnsi="Times New Roman"/>
          <w:sz w:val="24"/>
        </w:rPr>
        <w:t>vailable on a call off basis;</w:t>
      </w:r>
    </w:p>
    <w:p w14:paraId="7EC4368A" w14:textId="77777777" w:rsidR="00FA0894" w:rsidRDefault="00FA0894" w:rsidP="00FA0894">
      <w:pPr>
        <w:pStyle w:val="ListParagraph"/>
        <w:spacing w:after="0" w:line="240" w:lineRule="auto"/>
        <w:ind w:left="1080"/>
        <w:jc w:val="both"/>
        <w:rPr>
          <w:rFonts w:ascii="Times New Roman" w:hAnsi="Times New Roman"/>
          <w:sz w:val="24"/>
        </w:rPr>
      </w:pPr>
    </w:p>
    <w:p w14:paraId="27F86091" w14:textId="13DF7625" w:rsidR="00EC1220" w:rsidRPr="00603E43" w:rsidRDefault="00EC1220" w:rsidP="00A67E3A">
      <w:pPr>
        <w:pStyle w:val="ListParagraph"/>
        <w:numPr>
          <w:ilvl w:val="0"/>
          <w:numId w:val="25"/>
        </w:numPr>
        <w:spacing w:after="0" w:line="240" w:lineRule="auto"/>
        <w:jc w:val="both"/>
        <w:rPr>
          <w:rFonts w:ascii="Times New Roman" w:hAnsi="Times New Roman"/>
          <w:sz w:val="24"/>
        </w:rPr>
      </w:pPr>
      <w:r w:rsidRPr="00603E43">
        <w:rPr>
          <w:rFonts w:ascii="Times New Roman" w:hAnsi="Times New Roman"/>
          <w:sz w:val="24"/>
        </w:rPr>
        <w:t xml:space="preserve">the arrangement would reduce procurement costs or </w:t>
      </w:r>
      <w:r w:rsidR="00417BB8" w:rsidRPr="00603E43">
        <w:rPr>
          <w:rFonts w:ascii="Times New Roman" w:hAnsi="Times New Roman"/>
          <w:sz w:val="24"/>
        </w:rPr>
        <w:t>lead times; and</w:t>
      </w:r>
    </w:p>
    <w:p w14:paraId="238F36FF" w14:textId="77777777" w:rsidR="00FA0894" w:rsidRDefault="00FA0894" w:rsidP="00FA0894">
      <w:pPr>
        <w:pStyle w:val="ListParagraph"/>
        <w:spacing w:after="0" w:line="240" w:lineRule="auto"/>
        <w:ind w:left="1080"/>
        <w:jc w:val="both"/>
        <w:rPr>
          <w:rFonts w:ascii="Times New Roman" w:hAnsi="Times New Roman"/>
          <w:sz w:val="24"/>
        </w:rPr>
      </w:pPr>
    </w:p>
    <w:p w14:paraId="7E9D64DA" w14:textId="486D48D0" w:rsidR="00EC1220" w:rsidRPr="00603E43" w:rsidRDefault="00EC1220" w:rsidP="00A67E3A">
      <w:pPr>
        <w:pStyle w:val="ListParagraph"/>
        <w:numPr>
          <w:ilvl w:val="0"/>
          <w:numId w:val="25"/>
        </w:numPr>
        <w:spacing w:after="0" w:line="240" w:lineRule="auto"/>
        <w:jc w:val="both"/>
        <w:rPr>
          <w:rFonts w:ascii="Times New Roman" w:hAnsi="Times New Roman"/>
          <w:sz w:val="24"/>
        </w:rPr>
      </w:pPr>
      <w:r w:rsidRPr="00603E43">
        <w:rPr>
          <w:rFonts w:ascii="Times New Roman" w:hAnsi="Times New Roman"/>
          <w:sz w:val="24"/>
        </w:rPr>
        <w:t>there is a need to have non-consultancy services “on call off” and the extent and timing of the requirement including repairs and servicing of equipment cannot be defined in advance</w:t>
      </w:r>
      <w:r w:rsidR="00417BB8" w:rsidRPr="00603E43">
        <w:rPr>
          <w:rFonts w:ascii="Times New Roman" w:hAnsi="Times New Roman"/>
          <w:sz w:val="24"/>
        </w:rPr>
        <w:t>.</w:t>
      </w:r>
    </w:p>
    <w:p w14:paraId="54C61AF6" w14:textId="2CC505C1" w:rsidR="009D50C6" w:rsidRPr="00F06682" w:rsidRDefault="009D50C6" w:rsidP="008E600F">
      <w:pPr>
        <w:spacing w:after="0" w:line="240" w:lineRule="auto"/>
        <w:contextualSpacing/>
        <w:jc w:val="both"/>
        <w:rPr>
          <w:rFonts w:ascii="Times New Roman" w:hAnsi="Times New Roman"/>
          <w:sz w:val="24"/>
        </w:rPr>
      </w:pPr>
    </w:p>
    <w:p w14:paraId="367A4336" w14:textId="618DF5D1" w:rsidR="007A3D28" w:rsidRPr="00EB7A73" w:rsidRDefault="00EC1220" w:rsidP="000E7798">
      <w:pPr>
        <w:spacing w:after="0" w:line="240" w:lineRule="auto"/>
        <w:ind w:left="360" w:firstLine="360"/>
        <w:contextualSpacing/>
        <w:jc w:val="both"/>
        <w:rPr>
          <w:rFonts w:ascii="Times New Roman" w:hAnsi="Times New Roman"/>
          <w:sz w:val="24"/>
        </w:rPr>
      </w:pPr>
      <w:r w:rsidRPr="00F06682">
        <w:rPr>
          <w:rFonts w:ascii="Times New Roman" w:hAnsi="Times New Roman"/>
          <w:sz w:val="24"/>
        </w:rPr>
        <w:t xml:space="preserve">(2) </w:t>
      </w:r>
      <w:r w:rsidR="000E7798">
        <w:rPr>
          <w:rFonts w:ascii="Times New Roman" w:hAnsi="Times New Roman"/>
          <w:sz w:val="24"/>
        </w:rPr>
        <w:tab/>
      </w:r>
      <w:r w:rsidRPr="00EB7A73">
        <w:rPr>
          <w:rFonts w:ascii="Times New Roman" w:hAnsi="Times New Roman"/>
          <w:sz w:val="24"/>
        </w:rPr>
        <w:t xml:space="preserve">The Board or a public </w:t>
      </w:r>
      <w:r w:rsidR="00417BB8" w:rsidRPr="00EB7A73">
        <w:rPr>
          <w:rFonts w:ascii="Times New Roman" w:hAnsi="Times New Roman"/>
          <w:sz w:val="24"/>
        </w:rPr>
        <w:t>entity shall</w:t>
      </w:r>
      <w:r w:rsidRPr="00EB7A73">
        <w:rPr>
          <w:rFonts w:ascii="Times New Roman" w:hAnsi="Times New Roman"/>
          <w:sz w:val="24"/>
        </w:rPr>
        <w:t xml:space="preserve"> not use a framework </w:t>
      </w:r>
      <w:r w:rsidR="00BC2FA7" w:rsidRPr="00EB7A73">
        <w:rPr>
          <w:rFonts w:ascii="Times New Roman" w:hAnsi="Times New Roman"/>
          <w:sz w:val="24"/>
        </w:rPr>
        <w:t>agreement to prevent</w:t>
      </w:r>
      <w:r w:rsidR="00FA0894">
        <w:rPr>
          <w:rFonts w:ascii="Times New Roman" w:hAnsi="Times New Roman"/>
          <w:sz w:val="24"/>
        </w:rPr>
        <w:t xml:space="preserve">, restrict </w:t>
      </w:r>
      <w:r w:rsidRPr="00EB7A73">
        <w:rPr>
          <w:rFonts w:ascii="Times New Roman" w:hAnsi="Times New Roman"/>
          <w:sz w:val="24"/>
        </w:rPr>
        <w:t>or distort competition</w:t>
      </w:r>
      <w:r w:rsidR="00ED61DE" w:rsidRPr="00EB7A73">
        <w:rPr>
          <w:rFonts w:ascii="Times New Roman" w:hAnsi="Times New Roman"/>
          <w:sz w:val="24"/>
        </w:rPr>
        <w:t xml:space="preserve"> </w:t>
      </w:r>
      <w:r w:rsidR="004C5862" w:rsidRPr="00EB7A73">
        <w:rPr>
          <w:rFonts w:ascii="Times New Roman" w:hAnsi="Times New Roman"/>
          <w:sz w:val="24"/>
        </w:rPr>
        <w:t>by:</w:t>
      </w:r>
    </w:p>
    <w:p w14:paraId="6DFE4EC2" w14:textId="77777777" w:rsidR="00FA0894" w:rsidRDefault="00FA0894" w:rsidP="000E7798">
      <w:pPr>
        <w:spacing w:after="0" w:line="240" w:lineRule="auto"/>
        <w:ind w:left="1080" w:hanging="360"/>
        <w:contextualSpacing/>
        <w:jc w:val="both"/>
        <w:rPr>
          <w:rFonts w:ascii="Times New Roman" w:hAnsi="Times New Roman"/>
          <w:sz w:val="24"/>
        </w:rPr>
      </w:pPr>
    </w:p>
    <w:p w14:paraId="28A892DB" w14:textId="29CE64D0" w:rsidR="007A3D28" w:rsidRPr="00EB7A73" w:rsidRDefault="007A3D28" w:rsidP="000E7798">
      <w:pPr>
        <w:spacing w:after="0" w:line="240" w:lineRule="auto"/>
        <w:ind w:left="1080" w:hanging="360"/>
        <w:contextualSpacing/>
        <w:jc w:val="both"/>
        <w:rPr>
          <w:rFonts w:ascii="Times New Roman" w:hAnsi="Times New Roman"/>
          <w:sz w:val="24"/>
        </w:rPr>
      </w:pPr>
      <w:r w:rsidRPr="00EB7A73">
        <w:rPr>
          <w:rFonts w:ascii="Times New Roman" w:hAnsi="Times New Roman"/>
          <w:sz w:val="24"/>
        </w:rPr>
        <w:t>(a)</w:t>
      </w:r>
      <w:r w:rsidRPr="00EB7A73">
        <w:rPr>
          <w:rFonts w:ascii="Times New Roman" w:hAnsi="Times New Roman"/>
          <w:sz w:val="24"/>
        </w:rPr>
        <w:tab/>
      </w:r>
      <w:r w:rsidR="000E7798">
        <w:rPr>
          <w:rFonts w:ascii="Times New Roman" w:hAnsi="Times New Roman"/>
          <w:sz w:val="24"/>
        </w:rPr>
        <w:tab/>
      </w:r>
      <w:r w:rsidR="004C5862" w:rsidRPr="00EB7A73">
        <w:rPr>
          <w:rFonts w:ascii="Times New Roman" w:hAnsi="Times New Roman"/>
          <w:sz w:val="24"/>
        </w:rPr>
        <w:t xml:space="preserve">setting </w:t>
      </w:r>
      <w:r w:rsidRPr="00EB7A73">
        <w:rPr>
          <w:rFonts w:ascii="Times New Roman" w:hAnsi="Times New Roman"/>
          <w:sz w:val="24"/>
        </w:rPr>
        <w:t>specifications that favour certain suppliers;</w:t>
      </w:r>
      <w:r w:rsidR="00F95375" w:rsidRPr="00EB7A73">
        <w:rPr>
          <w:rFonts w:ascii="Times New Roman" w:hAnsi="Times New Roman"/>
          <w:sz w:val="24"/>
        </w:rPr>
        <w:t xml:space="preserve"> or</w:t>
      </w:r>
      <w:r w:rsidR="00ED61DE" w:rsidRPr="00EB7A73">
        <w:rPr>
          <w:rFonts w:ascii="Times New Roman" w:hAnsi="Times New Roman"/>
          <w:sz w:val="24"/>
        </w:rPr>
        <w:t xml:space="preserve"> </w:t>
      </w:r>
    </w:p>
    <w:p w14:paraId="2E082604" w14:textId="77777777" w:rsidR="00FA0894" w:rsidRDefault="00FA0894" w:rsidP="000E7798">
      <w:pPr>
        <w:spacing w:after="0" w:line="240" w:lineRule="auto"/>
        <w:ind w:left="1080" w:hanging="360"/>
        <w:contextualSpacing/>
        <w:jc w:val="both"/>
        <w:rPr>
          <w:rFonts w:ascii="Times New Roman" w:hAnsi="Times New Roman"/>
          <w:sz w:val="24"/>
        </w:rPr>
      </w:pPr>
    </w:p>
    <w:p w14:paraId="40A7478C" w14:textId="2E953B13" w:rsidR="007A3D28" w:rsidRPr="00EB7A73" w:rsidRDefault="004C5862" w:rsidP="000E7798">
      <w:pPr>
        <w:spacing w:after="0" w:line="240" w:lineRule="auto"/>
        <w:ind w:left="1080" w:hanging="360"/>
        <w:contextualSpacing/>
        <w:jc w:val="both"/>
        <w:rPr>
          <w:rFonts w:ascii="Times New Roman" w:hAnsi="Times New Roman"/>
          <w:sz w:val="24"/>
        </w:rPr>
      </w:pPr>
      <w:r w:rsidRPr="00EB7A73">
        <w:rPr>
          <w:rFonts w:ascii="Times New Roman" w:hAnsi="Times New Roman"/>
          <w:sz w:val="24"/>
        </w:rPr>
        <w:t>(b</w:t>
      </w:r>
      <w:r w:rsidR="007A3D28" w:rsidRPr="00EB7A73">
        <w:rPr>
          <w:rFonts w:ascii="Times New Roman" w:hAnsi="Times New Roman"/>
          <w:sz w:val="24"/>
        </w:rPr>
        <w:t>)</w:t>
      </w:r>
      <w:r w:rsidR="007A3D28" w:rsidRPr="00EB7A73">
        <w:rPr>
          <w:rFonts w:ascii="Times New Roman" w:hAnsi="Times New Roman"/>
          <w:sz w:val="24"/>
        </w:rPr>
        <w:tab/>
      </w:r>
      <w:r w:rsidR="000E7798">
        <w:rPr>
          <w:rFonts w:ascii="Times New Roman" w:hAnsi="Times New Roman"/>
          <w:sz w:val="24"/>
        </w:rPr>
        <w:tab/>
      </w:r>
      <w:r w:rsidRPr="00EB7A73">
        <w:rPr>
          <w:rFonts w:ascii="Times New Roman" w:hAnsi="Times New Roman"/>
          <w:sz w:val="24"/>
        </w:rPr>
        <w:t xml:space="preserve">setting </w:t>
      </w:r>
      <w:r w:rsidR="00ED61DE" w:rsidRPr="00EB7A73">
        <w:rPr>
          <w:rFonts w:ascii="Times New Roman" w:hAnsi="Times New Roman"/>
          <w:sz w:val="24"/>
        </w:rPr>
        <w:t xml:space="preserve">ambiguous scope of goods, works or non-consultancy services; </w:t>
      </w:r>
      <w:r w:rsidR="007A3D28" w:rsidRPr="00EB7A73">
        <w:rPr>
          <w:rFonts w:ascii="Times New Roman" w:hAnsi="Times New Roman"/>
          <w:sz w:val="24"/>
        </w:rPr>
        <w:t>or</w:t>
      </w:r>
    </w:p>
    <w:p w14:paraId="6B8FE4D2" w14:textId="77777777" w:rsidR="00FA0894" w:rsidRDefault="00FA0894" w:rsidP="000E7798">
      <w:pPr>
        <w:spacing w:after="0" w:line="240" w:lineRule="auto"/>
        <w:ind w:left="1080" w:hanging="360"/>
        <w:contextualSpacing/>
        <w:jc w:val="both"/>
        <w:rPr>
          <w:rFonts w:ascii="Times New Roman" w:hAnsi="Times New Roman"/>
          <w:sz w:val="24"/>
        </w:rPr>
      </w:pPr>
    </w:p>
    <w:p w14:paraId="6A031213" w14:textId="09A72054" w:rsidR="004C5862" w:rsidRPr="00EB7A73" w:rsidRDefault="004C5862" w:rsidP="000E7798">
      <w:pPr>
        <w:spacing w:after="0" w:line="240" w:lineRule="auto"/>
        <w:ind w:left="1080" w:hanging="360"/>
        <w:contextualSpacing/>
        <w:jc w:val="both"/>
        <w:rPr>
          <w:rFonts w:ascii="Times New Roman" w:hAnsi="Times New Roman"/>
          <w:sz w:val="24"/>
        </w:rPr>
      </w:pPr>
      <w:r w:rsidRPr="00EB7A73">
        <w:rPr>
          <w:rFonts w:ascii="Times New Roman" w:hAnsi="Times New Roman"/>
          <w:sz w:val="24"/>
        </w:rPr>
        <w:t xml:space="preserve">(c) </w:t>
      </w:r>
      <w:r w:rsidR="000E7798">
        <w:rPr>
          <w:rFonts w:ascii="Times New Roman" w:hAnsi="Times New Roman"/>
          <w:sz w:val="24"/>
        </w:rPr>
        <w:tab/>
      </w:r>
      <w:r w:rsidR="000E7798">
        <w:rPr>
          <w:rFonts w:ascii="Times New Roman" w:hAnsi="Times New Roman"/>
          <w:sz w:val="24"/>
        </w:rPr>
        <w:tab/>
      </w:r>
      <w:r w:rsidRPr="00EB7A73">
        <w:rPr>
          <w:rFonts w:ascii="Times New Roman" w:hAnsi="Times New Roman"/>
          <w:sz w:val="24"/>
        </w:rPr>
        <w:t xml:space="preserve">setting </w:t>
      </w:r>
      <w:r w:rsidR="00F95375" w:rsidRPr="00EB7A73">
        <w:rPr>
          <w:rFonts w:ascii="Times New Roman" w:hAnsi="Times New Roman"/>
          <w:sz w:val="24"/>
        </w:rPr>
        <w:t>vague evaluation</w:t>
      </w:r>
      <w:r w:rsidRPr="00EB7A73">
        <w:rPr>
          <w:rFonts w:ascii="Times New Roman" w:hAnsi="Times New Roman"/>
          <w:sz w:val="24"/>
        </w:rPr>
        <w:t xml:space="preserve"> criteria; </w:t>
      </w:r>
      <w:r w:rsidR="00F95375" w:rsidRPr="00EB7A73">
        <w:rPr>
          <w:rFonts w:ascii="Times New Roman" w:hAnsi="Times New Roman"/>
          <w:sz w:val="24"/>
        </w:rPr>
        <w:t>or</w:t>
      </w:r>
    </w:p>
    <w:p w14:paraId="5B1B40EC" w14:textId="77777777" w:rsidR="00FA0894" w:rsidRDefault="00FA0894" w:rsidP="000E7798">
      <w:pPr>
        <w:spacing w:after="0" w:line="240" w:lineRule="auto"/>
        <w:ind w:left="1080" w:hanging="360"/>
        <w:contextualSpacing/>
        <w:jc w:val="both"/>
        <w:rPr>
          <w:rFonts w:ascii="Times New Roman" w:hAnsi="Times New Roman"/>
          <w:sz w:val="24"/>
        </w:rPr>
      </w:pPr>
    </w:p>
    <w:p w14:paraId="2CE8B4D5" w14:textId="0BA3E680" w:rsidR="004C5862" w:rsidRDefault="004C5862" w:rsidP="00FA0894">
      <w:pPr>
        <w:spacing w:after="0" w:line="240" w:lineRule="auto"/>
        <w:ind w:left="1440" w:hanging="720"/>
        <w:contextualSpacing/>
        <w:jc w:val="both"/>
        <w:rPr>
          <w:rFonts w:ascii="Times New Roman" w:hAnsi="Times New Roman"/>
          <w:sz w:val="24"/>
        </w:rPr>
      </w:pPr>
      <w:r w:rsidRPr="000564F9">
        <w:rPr>
          <w:rFonts w:ascii="Times New Roman" w:hAnsi="Times New Roman"/>
          <w:sz w:val="24"/>
        </w:rPr>
        <w:t>(d)</w:t>
      </w:r>
      <w:r w:rsidR="00FA0894">
        <w:rPr>
          <w:rFonts w:ascii="Times New Roman" w:hAnsi="Times New Roman"/>
          <w:sz w:val="24"/>
        </w:rPr>
        <w:tab/>
      </w:r>
      <w:r w:rsidRPr="000564F9">
        <w:rPr>
          <w:rFonts w:ascii="Times New Roman" w:hAnsi="Times New Roman"/>
          <w:sz w:val="24"/>
        </w:rPr>
        <w:t xml:space="preserve">procuring of </w:t>
      </w:r>
      <w:r w:rsidR="000564F9" w:rsidRPr="0091441D">
        <w:rPr>
          <w:rFonts w:ascii="Times New Roman" w:hAnsi="Times New Roman"/>
          <w:sz w:val="24"/>
        </w:rPr>
        <w:t>goods, works</w:t>
      </w:r>
      <w:r w:rsidRPr="000564F9">
        <w:rPr>
          <w:rFonts w:ascii="Times New Roman" w:hAnsi="Times New Roman"/>
          <w:sz w:val="24"/>
        </w:rPr>
        <w:t xml:space="preserve"> or non-consultancy services</w:t>
      </w:r>
      <w:r w:rsidR="000564F9" w:rsidRPr="0091441D">
        <w:rPr>
          <w:rFonts w:ascii="Times New Roman" w:hAnsi="Times New Roman"/>
          <w:sz w:val="24"/>
        </w:rPr>
        <w:t xml:space="preserve"> that are</w:t>
      </w:r>
      <w:r w:rsidRPr="000564F9">
        <w:rPr>
          <w:rFonts w:ascii="Times New Roman" w:hAnsi="Times New Roman"/>
          <w:sz w:val="24"/>
        </w:rPr>
        <w:t xml:space="preserve"> outside the</w:t>
      </w:r>
      <w:r w:rsidR="002D4ADB" w:rsidRPr="0091441D">
        <w:rPr>
          <w:rFonts w:ascii="Times New Roman" w:hAnsi="Times New Roman"/>
          <w:sz w:val="24"/>
        </w:rPr>
        <w:t xml:space="preserve"> scope of the</w:t>
      </w:r>
      <w:r w:rsidRPr="000564F9">
        <w:rPr>
          <w:rFonts w:ascii="Times New Roman" w:hAnsi="Times New Roman"/>
          <w:sz w:val="24"/>
        </w:rPr>
        <w:t xml:space="preserve"> </w:t>
      </w:r>
      <w:r w:rsidR="000564F9" w:rsidRPr="0091441D">
        <w:rPr>
          <w:rFonts w:ascii="Times New Roman" w:hAnsi="Times New Roman"/>
          <w:sz w:val="24"/>
        </w:rPr>
        <w:t xml:space="preserve">existing </w:t>
      </w:r>
      <w:r w:rsidRPr="000564F9">
        <w:rPr>
          <w:rFonts w:ascii="Times New Roman" w:hAnsi="Times New Roman"/>
          <w:sz w:val="24"/>
        </w:rPr>
        <w:t>framework</w:t>
      </w:r>
      <w:r w:rsidR="00E32225">
        <w:rPr>
          <w:rFonts w:ascii="Times New Roman" w:hAnsi="Times New Roman"/>
          <w:sz w:val="24"/>
        </w:rPr>
        <w:t xml:space="preserve"> agreement</w:t>
      </w:r>
      <w:r w:rsidR="000564F9">
        <w:rPr>
          <w:rFonts w:ascii="Times New Roman" w:hAnsi="Times New Roman"/>
          <w:sz w:val="24"/>
        </w:rPr>
        <w:t>.</w:t>
      </w:r>
      <w:r w:rsidR="00E32225">
        <w:rPr>
          <w:rFonts w:ascii="Times New Roman" w:hAnsi="Times New Roman"/>
          <w:sz w:val="24"/>
        </w:rPr>
        <w:t xml:space="preserve"> </w:t>
      </w:r>
    </w:p>
    <w:p w14:paraId="797A0970" w14:textId="4C6D91C5" w:rsidR="00EC1220" w:rsidRPr="00EB7A73" w:rsidRDefault="006D738F" w:rsidP="00EB7A73">
      <w:pPr>
        <w:spacing w:after="0" w:line="240" w:lineRule="auto"/>
        <w:ind w:left="360" w:hanging="360"/>
        <w:contextualSpacing/>
        <w:jc w:val="both"/>
        <w:rPr>
          <w:rFonts w:ascii="Times New Roman" w:hAnsi="Times New Roman"/>
          <w:sz w:val="24"/>
          <w:lang w:val="en-ZW"/>
        </w:rPr>
      </w:pPr>
      <w:r w:rsidRPr="00417BB8">
        <w:rPr>
          <w:rFonts w:ascii="Times New Roman" w:hAnsi="Times New Roman"/>
          <w:sz w:val="24"/>
          <w:lang w:val="en-ZW"/>
        </w:rPr>
        <w:tab/>
      </w:r>
    </w:p>
    <w:p w14:paraId="7A1A5C2C" w14:textId="77777777" w:rsidR="00603E43" w:rsidRPr="00F06682" w:rsidRDefault="00603E43" w:rsidP="00796671">
      <w:pPr>
        <w:spacing w:after="0" w:line="240" w:lineRule="auto"/>
        <w:ind w:left="360" w:hanging="360"/>
        <w:contextualSpacing/>
        <w:jc w:val="both"/>
        <w:rPr>
          <w:rFonts w:ascii="Times New Roman" w:hAnsi="Times New Roman"/>
          <w:sz w:val="24"/>
        </w:rPr>
      </w:pPr>
    </w:p>
    <w:p w14:paraId="37B15A87" w14:textId="14321ACC" w:rsidR="00EC48C2" w:rsidRPr="00FA0894" w:rsidRDefault="00FA0894" w:rsidP="00FA0894">
      <w:pPr>
        <w:spacing w:after="0" w:line="240" w:lineRule="auto"/>
        <w:ind w:firstLine="720"/>
        <w:jc w:val="both"/>
        <w:rPr>
          <w:rFonts w:ascii="Times New Roman" w:hAnsi="Times New Roman"/>
          <w:sz w:val="24"/>
        </w:rPr>
      </w:pPr>
      <w:r>
        <w:rPr>
          <w:rFonts w:ascii="Times New Roman" w:hAnsi="Times New Roman"/>
          <w:sz w:val="24"/>
        </w:rPr>
        <w:t>(3)</w:t>
      </w:r>
      <w:r>
        <w:rPr>
          <w:rFonts w:ascii="Times New Roman" w:hAnsi="Times New Roman"/>
          <w:sz w:val="24"/>
        </w:rPr>
        <w:tab/>
      </w:r>
      <w:r w:rsidR="00EC1220" w:rsidRPr="00FA0894">
        <w:rPr>
          <w:rFonts w:ascii="Times New Roman" w:hAnsi="Times New Roman"/>
          <w:sz w:val="24"/>
        </w:rPr>
        <w:t xml:space="preserve">A public entity shall not procure </w:t>
      </w:r>
      <w:r w:rsidR="0077141C" w:rsidRPr="00FA0894">
        <w:rPr>
          <w:rFonts w:ascii="Times New Roman" w:hAnsi="Times New Roman"/>
          <w:sz w:val="24"/>
        </w:rPr>
        <w:t xml:space="preserve">goods, works or non-consultancy services </w:t>
      </w:r>
      <w:r w:rsidR="00EC1220" w:rsidRPr="00FA0894">
        <w:rPr>
          <w:rFonts w:ascii="Times New Roman" w:hAnsi="Times New Roman"/>
          <w:sz w:val="24"/>
        </w:rPr>
        <w:t>using a framework agreement of another public entity except for those concluded under pooled procurement as prescribed in these Regulations.</w:t>
      </w:r>
    </w:p>
    <w:p w14:paraId="3AA51D66" w14:textId="77777777" w:rsidR="00486E64" w:rsidRPr="0091441D" w:rsidRDefault="00486E64" w:rsidP="0091441D">
      <w:pPr>
        <w:pStyle w:val="ListParagraph"/>
        <w:spacing w:after="0" w:line="240" w:lineRule="auto"/>
        <w:ind w:left="360"/>
        <w:jc w:val="both"/>
        <w:rPr>
          <w:rFonts w:ascii="Times New Roman" w:hAnsi="Times New Roman"/>
          <w:sz w:val="24"/>
          <w:highlight w:val="yellow"/>
        </w:rPr>
      </w:pPr>
    </w:p>
    <w:p w14:paraId="38233D80" w14:textId="3946D6CA" w:rsidR="004C5862" w:rsidRPr="00FF5C97" w:rsidRDefault="00720D3F" w:rsidP="00FF5C97">
      <w:pPr>
        <w:spacing w:after="0" w:line="240" w:lineRule="auto"/>
        <w:ind w:firstLine="720"/>
        <w:jc w:val="both"/>
        <w:rPr>
          <w:rFonts w:ascii="Times New Roman" w:hAnsi="Times New Roman"/>
          <w:sz w:val="24"/>
        </w:rPr>
      </w:pPr>
      <w:r>
        <w:rPr>
          <w:rFonts w:ascii="Times New Roman" w:hAnsi="Times New Roman"/>
          <w:sz w:val="24"/>
        </w:rPr>
        <w:t>(4)</w:t>
      </w:r>
      <w:r>
        <w:rPr>
          <w:rFonts w:ascii="Times New Roman" w:hAnsi="Times New Roman"/>
          <w:sz w:val="24"/>
        </w:rPr>
        <w:tab/>
      </w:r>
      <w:r w:rsidR="00486E64" w:rsidRPr="00720D3F">
        <w:rPr>
          <w:rFonts w:ascii="Times New Roman" w:hAnsi="Times New Roman"/>
          <w:sz w:val="24"/>
        </w:rPr>
        <w:t xml:space="preserve">The Board or public entity may not procure goods, works or non-consultancy services </w:t>
      </w:r>
      <w:r w:rsidR="004C5862" w:rsidRPr="00720D3F">
        <w:rPr>
          <w:rFonts w:ascii="Times New Roman" w:hAnsi="Times New Roman"/>
          <w:sz w:val="24"/>
        </w:rPr>
        <w:t>outside the concluded</w:t>
      </w:r>
      <w:r w:rsidR="000D0021" w:rsidRPr="00720D3F">
        <w:rPr>
          <w:rFonts w:ascii="Times New Roman" w:hAnsi="Times New Roman"/>
          <w:sz w:val="24"/>
        </w:rPr>
        <w:t xml:space="preserve"> framework agreement</w:t>
      </w:r>
      <w:r w:rsidR="00486E64" w:rsidRPr="00720D3F">
        <w:rPr>
          <w:rFonts w:ascii="Times New Roman" w:hAnsi="Times New Roman"/>
          <w:sz w:val="24"/>
        </w:rPr>
        <w:t>, except</w:t>
      </w:r>
      <w:r w:rsidR="004C5862" w:rsidRPr="00720D3F">
        <w:rPr>
          <w:rFonts w:ascii="Times New Roman" w:hAnsi="Times New Roman"/>
          <w:sz w:val="24"/>
        </w:rPr>
        <w:t xml:space="preserve"> where the price </w:t>
      </w:r>
      <w:r w:rsidR="004C5862" w:rsidRPr="00720D3F">
        <w:rPr>
          <w:rFonts w:ascii="Times New Roman" w:hAnsi="Times New Roman"/>
          <w:sz w:val="24"/>
          <w:lang w:val="en-US"/>
        </w:rPr>
        <w:t xml:space="preserve">under the framework agreement is not </w:t>
      </w:r>
      <w:r w:rsidR="002D4ADB" w:rsidRPr="00720D3F">
        <w:rPr>
          <w:rFonts w:ascii="Times New Roman" w:hAnsi="Times New Roman"/>
          <w:sz w:val="24"/>
          <w:lang w:val="en-US"/>
        </w:rPr>
        <w:t>fair and reasonable</w:t>
      </w:r>
      <w:r w:rsidR="007F6D82" w:rsidRPr="00720D3F">
        <w:rPr>
          <w:rFonts w:ascii="Times New Roman" w:hAnsi="Times New Roman"/>
          <w:sz w:val="24"/>
          <w:lang w:val="en-US"/>
        </w:rPr>
        <w:t>,</w:t>
      </w:r>
      <w:r w:rsidR="002D4ADB" w:rsidRPr="00720D3F">
        <w:rPr>
          <w:rFonts w:ascii="Times New Roman" w:hAnsi="Times New Roman"/>
          <w:sz w:val="24"/>
          <w:lang w:val="en-US"/>
        </w:rPr>
        <w:t xml:space="preserve"> </w:t>
      </w:r>
      <w:r w:rsidR="007F6D82" w:rsidRPr="00720D3F">
        <w:rPr>
          <w:rFonts w:ascii="Times New Roman" w:hAnsi="Times New Roman"/>
          <w:sz w:val="24"/>
          <w:lang w:val="en-US"/>
        </w:rPr>
        <w:t xml:space="preserve">or </w:t>
      </w:r>
      <w:r w:rsidR="002D4ADB" w:rsidRPr="00720D3F">
        <w:rPr>
          <w:rFonts w:ascii="Times New Roman" w:hAnsi="Times New Roman"/>
          <w:sz w:val="24"/>
        </w:rPr>
        <w:t xml:space="preserve">an additional </w:t>
      </w:r>
      <w:r w:rsidR="00F95375" w:rsidRPr="00720D3F">
        <w:rPr>
          <w:rFonts w:ascii="Times New Roman" w:hAnsi="Times New Roman"/>
          <w:sz w:val="24"/>
        </w:rPr>
        <w:t>delivery</w:t>
      </w:r>
      <w:r w:rsidR="002D4ADB" w:rsidRPr="00720D3F">
        <w:rPr>
          <w:rFonts w:ascii="Times New Roman" w:hAnsi="Times New Roman"/>
          <w:sz w:val="24"/>
        </w:rPr>
        <w:t xml:space="preserve"> of related goods, works or non-consultancy services falls outside the scope of that framework agreement.</w:t>
      </w:r>
    </w:p>
    <w:p w14:paraId="4282BDBA" w14:textId="6F37631F" w:rsidR="00A51C18" w:rsidRPr="00A51C18" w:rsidRDefault="00F06682" w:rsidP="008E600F">
      <w:pPr>
        <w:spacing w:after="0" w:line="240" w:lineRule="auto"/>
        <w:jc w:val="both"/>
        <w:rPr>
          <w:rFonts w:ascii="Times New Roman" w:eastAsiaTheme="minorHAnsi" w:hAnsi="Times New Roman" w:cstheme="minorBidi"/>
          <w:b/>
          <w:bCs/>
          <w:color w:val="auto"/>
          <w:kern w:val="2"/>
          <w:sz w:val="24"/>
          <w:szCs w:val="22"/>
          <w:lang w:val="en-ZA"/>
          <w14:ligatures w14:val="standardContextual"/>
        </w:rPr>
      </w:pPr>
      <w:r>
        <w:rPr>
          <w:rFonts w:ascii="Times New Roman" w:eastAsiaTheme="minorHAnsi" w:hAnsi="Times New Roman" w:cstheme="minorBidi"/>
          <w:b/>
          <w:bCs/>
          <w:color w:val="auto"/>
          <w:kern w:val="2"/>
          <w:sz w:val="24"/>
          <w:szCs w:val="22"/>
          <w:lang w:val="en-ZA"/>
          <w14:ligatures w14:val="standardContextual"/>
        </w:rPr>
        <w:t>Types</w:t>
      </w:r>
      <w:r w:rsidR="00600285">
        <w:rPr>
          <w:rFonts w:ascii="Times New Roman" w:eastAsiaTheme="minorHAnsi" w:hAnsi="Times New Roman" w:cstheme="minorBidi"/>
          <w:b/>
          <w:bCs/>
          <w:color w:val="auto"/>
          <w:kern w:val="2"/>
          <w:sz w:val="24"/>
          <w:szCs w:val="22"/>
          <w:lang w:val="en-ZA"/>
          <w14:ligatures w14:val="standardContextual"/>
        </w:rPr>
        <w:t xml:space="preserve"> of f</w:t>
      </w:r>
      <w:r w:rsidR="00A51C18" w:rsidRPr="00A51C18">
        <w:rPr>
          <w:rFonts w:ascii="Times New Roman" w:eastAsiaTheme="minorHAnsi" w:hAnsi="Times New Roman" w:cstheme="minorBidi"/>
          <w:b/>
          <w:bCs/>
          <w:color w:val="auto"/>
          <w:kern w:val="2"/>
          <w:sz w:val="24"/>
          <w:szCs w:val="22"/>
          <w:lang w:val="en-ZA"/>
          <w14:ligatures w14:val="standardContextual"/>
        </w:rPr>
        <w:t>ramework agreement</w:t>
      </w:r>
      <w:r w:rsidR="00600285">
        <w:rPr>
          <w:rFonts w:ascii="Times New Roman" w:eastAsiaTheme="minorHAnsi" w:hAnsi="Times New Roman" w:cstheme="minorBidi"/>
          <w:b/>
          <w:bCs/>
          <w:color w:val="auto"/>
          <w:kern w:val="2"/>
          <w:sz w:val="24"/>
          <w:szCs w:val="22"/>
          <w:lang w:val="en-ZA"/>
          <w14:ligatures w14:val="standardContextual"/>
        </w:rPr>
        <w:t>s</w:t>
      </w:r>
      <w:r w:rsidR="00A51C18" w:rsidRPr="00A51C18">
        <w:rPr>
          <w:rFonts w:ascii="Times New Roman" w:eastAsiaTheme="minorHAnsi" w:hAnsi="Times New Roman" w:cstheme="minorBidi"/>
          <w:b/>
          <w:bCs/>
          <w:color w:val="auto"/>
          <w:kern w:val="2"/>
          <w:sz w:val="24"/>
          <w:szCs w:val="22"/>
          <w:lang w:val="en-ZA"/>
          <w14:ligatures w14:val="standardContextual"/>
        </w:rPr>
        <w:t xml:space="preserve"> </w:t>
      </w:r>
    </w:p>
    <w:p w14:paraId="2CB55A52" w14:textId="77777777" w:rsidR="00A51C18" w:rsidRPr="00A51C18" w:rsidRDefault="00A51C18" w:rsidP="008E600F">
      <w:pPr>
        <w:spacing w:after="0" w:line="240" w:lineRule="auto"/>
        <w:ind w:left="993"/>
        <w:contextualSpacing/>
        <w:jc w:val="both"/>
        <w:rPr>
          <w:rFonts w:ascii="Times New Roman" w:hAnsi="Times New Roman"/>
          <w:color w:val="auto"/>
          <w:sz w:val="24"/>
        </w:rPr>
      </w:pPr>
    </w:p>
    <w:p w14:paraId="4456B5C9" w14:textId="0C439656" w:rsidR="00A51C18" w:rsidRPr="00720D3F" w:rsidRDefault="00720D3F" w:rsidP="00720D3F">
      <w:pPr>
        <w:tabs>
          <w:tab w:val="left" w:pos="0"/>
        </w:tabs>
        <w:spacing w:after="0" w:line="240" w:lineRule="auto"/>
        <w:jc w:val="both"/>
        <w:rPr>
          <w:rFonts w:ascii="Times New Roman" w:hAnsi="Times New Roman"/>
          <w:sz w:val="24"/>
        </w:rPr>
      </w:pPr>
      <w:r>
        <w:rPr>
          <w:rFonts w:ascii="Times New Roman" w:hAnsi="Times New Roman"/>
          <w:sz w:val="24"/>
        </w:rPr>
        <w:tab/>
      </w:r>
      <w:r w:rsidRPr="00720D3F">
        <w:rPr>
          <w:rFonts w:ascii="Times New Roman" w:hAnsi="Times New Roman"/>
          <w:b/>
          <w:sz w:val="24"/>
        </w:rPr>
        <w:t>4.</w:t>
      </w:r>
      <w:r>
        <w:rPr>
          <w:rFonts w:ascii="Times New Roman" w:hAnsi="Times New Roman"/>
          <w:sz w:val="24"/>
        </w:rPr>
        <w:tab/>
      </w:r>
      <w:r w:rsidR="00A51C18" w:rsidRPr="00720D3F">
        <w:rPr>
          <w:rFonts w:ascii="Times New Roman" w:hAnsi="Times New Roman"/>
          <w:sz w:val="24"/>
        </w:rPr>
        <w:t>Subject to section 38A(6)</w:t>
      </w:r>
      <w:r w:rsidR="00417BB8" w:rsidRPr="00720D3F">
        <w:rPr>
          <w:rFonts w:ascii="Times New Roman" w:hAnsi="Times New Roman"/>
          <w:sz w:val="24"/>
        </w:rPr>
        <w:t xml:space="preserve"> of the Act,</w:t>
      </w:r>
      <w:r w:rsidR="00A51C18" w:rsidRPr="00720D3F">
        <w:rPr>
          <w:rFonts w:ascii="Times New Roman" w:hAnsi="Times New Roman"/>
          <w:sz w:val="24"/>
        </w:rPr>
        <w:t xml:space="preserve"> the Board or a public entity may use any of the following</w:t>
      </w:r>
      <w:r w:rsidR="00FF0463" w:rsidRPr="00720D3F">
        <w:rPr>
          <w:rFonts w:ascii="Times New Roman" w:hAnsi="Times New Roman"/>
          <w:sz w:val="24"/>
        </w:rPr>
        <w:t xml:space="preserve"> framework agreement</w:t>
      </w:r>
      <w:r w:rsidR="00417BB8" w:rsidRPr="00720D3F">
        <w:rPr>
          <w:rFonts w:ascii="Times New Roman" w:hAnsi="Times New Roman"/>
          <w:sz w:val="24"/>
        </w:rPr>
        <w:t>s</w:t>
      </w:r>
      <w:r w:rsidR="00FF0463" w:rsidRPr="00720D3F">
        <w:rPr>
          <w:rFonts w:ascii="Times New Roman" w:hAnsi="Times New Roman"/>
          <w:sz w:val="24"/>
        </w:rPr>
        <w:t>-</w:t>
      </w:r>
      <w:r w:rsidR="00A51C18" w:rsidRPr="00720D3F">
        <w:rPr>
          <w:rFonts w:ascii="Times New Roman" w:hAnsi="Times New Roman"/>
          <w:sz w:val="24"/>
        </w:rPr>
        <w:t xml:space="preserve">  </w:t>
      </w:r>
    </w:p>
    <w:p w14:paraId="0EF359C1" w14:textId="77777777" w:rsidR="00C83DFD" w:rsidRPr="00C83DFD" w:rsidRDefault="00C83DFD" w:rsidP="008E600F">
      <w:pPr>
        <w:pStyle w:val="ListParagraph"/>
        <w:spacing w:after="0" w:line="240" w:lineRule="auto"/>
        <w:jc w:val="both"/>
        <w:rPr>
          <w:rFonts w:ascii="Times New Roman" w:hAnsi="Times New Roman"/>
          <w:sz w:val="24"/>
        </w:rPr>
      </w:pPr>
    </w:p>
    <w:p w14:paraId="28C70992" w14:textId="1FDA70E1" w:rsidR="00600285" w:rsidRPr="00720D3F" w:rsidRDefault="00720D3F" w:rsidP="00A67E3A">
      <w:pPr>
        <w:pStyle w:val="ListParagraph"/>
        <w:numPr>
          <w:ilvl w:val="0"/>
          <w:numId w:val="26"/>
        </w:numPr>
        <w:spacing w:after="0" w:line="240" w:lineRule="auto"/>
        <w:jc w:val="both"/>
        <w:rPr>
          <w:rFonts w:ascii="Times New Roman" w:hAnsi="Times New Roman"/>
          <w:sz w:val="24"/>
        </w:rPr>
      </w:pPr>
      <w:r>
        <w:rPr>
          <w:rFonts w:ascii="Times New Roman" w:hAnsi="Times New Roman"/>
          <w:sz w:val="24"/>
        </w:rPr>
        <w:t xml:space="preserve">      </w:t>
      </w:r>
      <w:r w:rsidR="00A51C18" w:rsidRPr="00720D3F">
        <w:rPr>
          <w:rFonts w:ascii="Times New Roman" w:hAnsi="Times New Roman"/>
          <w:sz w:val="24"/>
        </w:rPr>
        <w:t>Complete framework agreement</w:t>
      </w:r>
      <w:r w:rsidR="00FF0463" w:rsidRPr="00720D3F">
        <w:rPr>
          <w:rFonts w:ascii="Times New Roman" w:hAnsi="Times New Roman"/>
          <w:sz w:val="24"/>
        </w:rPr>
        <w:t>-</w:t>
      </w:r>
      <w:r w:rsidR="00A51C18" w:rsidRPr="00720D3F">
        <w:rPr>
          <w:rFonts w:ascii="Times New Roman" w:hAnsi="Times New Roman"/>
          <w:sz w:val="24"/>
        </w:rPr>
        <w:t xml:space="preserve"> </w:t>
      </w:r>
    </w:p>
    <w:p w14:paraId="76C6F250" w14:textId="77777777" w:rsidR="00A51C18" w:rsidRPr="00A51C18" w:rsidRDefault="00A51C18" w:rsidP="008E600F">
      <w:pPr>
        <w:spacing w:after="0" w:line="240" w:lineRule="auto"/>
        <w:ind w:left="720"/>
        <w:contextualSpacing/>
        <w:jc w:val="both"/>
        <w:rPr>
          <w:rFonts w:ascii="Times New Roman" w:hAnsi="Times New Roman"/>
          <w:sz w:val="24"/>
        </w:rPr>
      </w:pPr>
    </w:p>
    <w:p w14:paraId="494AE3D1" w14:textId="77777777" w:rsidR="00600285" w:rsidRPr="00600285" w:rsidRDefault="00A51C18" w:rsidP="00A67E3A">
      <w:pPr>
        <w:pStyle w:val="ListParagraph"/>
        <w:numPr>
          <w:ilvl w:val="0"/>
          <w:numId w:val="13"/>
        </w:numPr>
        <w:spacing w:after="0" w:line="240" w:lineRule="auto"/>
        <w:ind w:left="2160"/>
        <w:jc w:val="both"/>
        <w:rPr>
          <w:rFonts w:ascii="Times New Roman" w:hAnsi="Times New Roman"/>
          <w:sz w:val="24"/>
        </w:rPr>
      </w:pPr>
      <w:r w:rsidRPr="00600285">
        <w:rPr>
          <w:rFonts w:ascii="Times New Roman" w:hAnsi="Times New Roman"/>
          <w:sz w:val="24"/>
        </w:rPr>
        <w:t>Closed framework agreement on rotation</w:t>
      </w:r>
      <w:r w:rsidR="00657657">
        <w:rPr>
          <w:rFonts w:ascii="Times New Roman" w:hAnsi="Times New Roman"/>
          <w:sz w:val="24"/>
        </w:rPr>
        <w:t>al</w:t>
      </w:r>
      <w:r w:rsidRPr="00600285">
        <w:rPr>
          <w:rFonts w:ascii="Times New Roman" w:hAnsi="Times New Roman"/>
          <w:sz w:val="24"/>
        </w:rPr>
        <w:t xml:space="preserve"> basis </w:t>
      </w:r>
    </w:p>
    <w:p w14:paraId="3277F225" w14:textId="77777777" w:rsidR="00720D3F" w:rsidRDefault="00720D3F" w:rsidP="00720D3F">
      <w:pPr>
        <w:pStyle w:val="ListParagraph"/>
        <w:spacing w:after="0" w:line="240" w:lineRule="auto"/>
        <w:ind w:left="2160"/>
        <w:jc w:val="both"/>
        <w:rPr>
          <w:rFonts w:ascii="Times New Roman" w:hAnsi="Times New Roman"/>
          <w:sz w:val="24"/>
        </w:rPr>
      </w:pPr>
    </w:p>
    <w:p w14:paraId="5912B366" w14:textId="17EB21AF" w:rsidR="00A51C18" w:rsidRPr="00600285" w:rsidRDefault="00A51C18" w:rsidP="00A67E3A">
      <w:pPr>
        <w:pStyle w:val="ListParagraph"/>
        <w:numPr>
          <w:ilvl w:val="0"/>
          <w:numId w:val="13"/>
        </w:numPr>
        <w:spacing w:after="0" w:line="240" w:lineRule="auto"/>
        <w:ind w:left="2160"/>
        <w:jc w:val="both"/>
        <w:rPr>
          <w:rFonts w:ascii="Times New Roman" w:hAnsi="Times New Roman"/>
          <w:sz w:val="24"/>
        </w:rPr>
      </w:pPr>
      <w:r w:rsidRPr="00600285">
        <w:rPr>
          <w:rFonts w:ascii="Times New Roman" w:hAnsi="Times New Roman"/>
          <w:sz w:val="24"/>
        </w:rPr>
        <w:t xml:space="preserve">Closed framework </w:t>
      </w:r>
      <w:r w:rsidR="00600285" w:rsidRPr="00600285">
        <w:rPr>
          <w:rFonts w:ascii="Times New Roman" w:hAnsi="Times New Roman"/>
          <w:sz w:val="24"/>
        </w:rPr>
        <w:t xml:space="preserve">agreement on ranking basis </w:t>
      </w:r>
    </w:p>
    <w:p w14:paraId="3D792E2A" w14:textId="77777777" w:rsidR="00A51C18" w:rsidRPr="00600285" w:rsidRDefault="00A51C18" w:rsidP="008E600F">
      <w:pPr>
        <w:spacing w:after="0" w:line="240" w:lineRule="auto"/>
        <w:contextualSpacing/>
        <w:jc w:val="both"/>
        <w:rPr>
          <w:rFonts w:ascii="Times New Roman" w:hAnsi="Times New Roman"/>
          <w:sz w:val="24"/>
        </w:rPr>
      </w:pPr>
      <w:r w:rsidRPr="00A51C18">
        <w:rPr>
          <w:rFonts w:ascii="Times New Roman" w:hAnsi="Times New Roman"/>
          <w:sz w:val="24"/>
        </w:rPr>
        <w:t xml:space="preserve"> </w:t>
      </w:r>
    </w:p>
    <w:p w14:paraId="6CECE07D" w14:textId="2A609E72" w:rsidR="00A51C18" w:rsidRPr="00720D3F" w:rsidRDefault="00720D3F" w:rsidP="00A67E3A">
      <w:pPr>
        <w:pStyle w:val="ListParagraph"/>
        <w:numPr>
          <w:ilvl w:val="0"/>
          <w:numId w:val="26"/>
        </w:numPr>
        <w:spacing w:after="0" w:line="240" w:lineRule="auto"/>
        <w:jc w:val="both"/>
        <w:rPr>
          <w:rFonts w:ascii="Times New Roman" w:hAnsi="Times New Roman"/>
          <w:sz w:val="24"/>
        </w:rPr>
      </w:pPr>
      <w:r>
        <w:rPr>
          <w:rFonts w:ascii="Times New Roman" w:hAnsi="Times New Roman"/>
          <w:sz w:val="24"/>
        </w:rPr>
        <w:t xml:space="preserve">      </w:t>
      </w:r>
      <w:r w:rsidR="00A51C18" w:rsidRPr="00720D3F">
        <w:rPr>
          <w:rFonts w:ascii="Times New Roman" w:hAnsi="Times New Roman"/>
          <w:sz w:val="24"/>
        </w:rPr>
        <w:t>Incomplete framework agreement</w:t>
      </w:r>
      <w:r w:rsidR="00DB4D55" w:rsidRPr="00720D3F">
        <w:rPr>
          <w:rFonts w:ascii="Times New Roman" w:hAnsi="Times New Roman"/>
          <w:sz w:val="24"/>
        </w:rPr>
        <w:t xml:space="preserve"> with m</w:t>
      </w:r>
      <w:r w:rsidR="00600285" w:rsidRPr="00720D3F">
        <w:rPr>
          <w:rFonts w:ascii="Times New Roman" w:hAnsi="Times New Roman"/>
          <w:sz w:val="24"/>
        </w:rPr>
        <w:t>ini competition</w:t>
      </w:r>
      <w:r w:rsidR="00FF0463" w:rsidRPr="00720D3F">
        <w:rPr>
          <w:rFonts w:ascii="Times New Roman" w:hAnsi="Times New Roman"/>
          <w:sz w:val="24"/>
        </w:rPr>
        <w:t>.</w:t>
      </w:r>
    </w:p>
    <w:p w14:paraId="566D1671" w14:textId="77777777" w:rsidR="00600285" w:rsidRDefault="00600285" w:rsidP="008E600F">
      <w:pPr>
        <w:spacing w:after="0" w:line="240" w:lineRule="auto"/>
        <w:contextualSpacing/>
        <w:jc w:val="both"/>
        <w:rPr>
          <w:rFonts w:ascii="Times New Roman" w:hAnsi="Times New Roman"/>
          <w:sz w:val="24"/>
        </w:rPr>
      </w:pPr>
    </w:p>
    <w:p w14:paraId="43368D28" w14:textId="77777777" w:rsidR="00603E43" w:rsidRDefault="00603E43" w:rsidP="008E600F">
      <w:pPr>
        <w:spacing w:after="0" w:line="240" w:lineRule="auto"/>
        <w:jc w:val="both"/>
        <w:rPr>
          <w:rFonts w:ascii="Times New Roman" w:eastAsiaTheme="minorHAnsi" w:hAnsi="Times New Roman" w:cstheme="minorBidi"/>
          <w:b/>
          <w:bCs/>
          <w:color w:val="auto"/>
          <w:kern w:val="2"/>
          <w:sz w:val="24"/>
          <w:szCs w:val="22"/>
          <w:lang w:val="en-ZA"/>
          <w14:ligatures w14:val="standardContextual"/>
        </w:rPr>
      </w:pPr>
    </w:p>
    <w:p w14:paraId="3110596E" w14:textId="1DB3F335" w:rsidR="00A51C18" w:rsidRPr="00EC34A2" w:rsidRDefault="00600285" w:rsidP="008E600F">
      <w:pPr>
        <w:spacing w:after="0" w:line="240" w:lineRule="auto"/>
        <w:jc w:val="both"/>
        <w:rPr>
          <w:rFonts w:ascii="Times New Roman" w:eastAsiaTheme="minorHAnsi" w:hAnsi="Times New Roman" w:cstheme="minorBidi"/>
          <w:b/>
          <w:bCs/>
          <w:color w:val="auto"/>
          <w:kern w:val="2"/>
          <w:sz w:val="24"/>
          <w:szCs w:val="22"/>
          <w:lang w:val="en-ZA"/>
          <w14:ligatures w14:val="standardContextual"/>
        </w:rPr>
      </w:pPr>
      <w:r w:rsidRPr="00EC34A2">
        <w:rPr>
          <w:rFonts w:ascii="Times New Roman" w:eastAsiaTheme="minorHAnsi" w:hAnsi="Times New Roman" w:cstheme="minorBidi"/>
          <w:b/>
          <w:bCs/>
          <w:color w:val="auto"/>
          <w:kern w:val="2"/>
          <w:sz w:val="24"/>
          <w:szCs w:val="22"/>
          <w:lang w:val="en-ZA"/>
          <w14:ligatures w14:val="standardContextual"/>
        </w:rPr>
        <w:t>Complete framework agreements</w:t>
      </w:r>
    </w:p>
    <w:p w14:paraId="5B43A375" w14:textId="77777777" w:rsidR="00EC34A2" w:rsidRPr="00A51C18" w:rsidRDefault="00EC34A2" w:rsidP="008E600F">
      <w:pPr>
        <w:spacing w:after="0" w:line="240" w:lineRule="auto"/>
        <w:jc w:val="both"/>
        <w:rPr>
          <w:rFonts w:ascii="Times New Roman" w:eastAsiaTheme="minorHAnsi" w:hAnsi="Times New Roman" w:cstheme="minorBidi"/>
          <w:bCs/>
          <w:color w:val="auto"/>
          <w:kern w:val="2"/>
          <w:sz w:val="24"/>
          <w:szCs w:val="22"/>
          <w:lang w:val="en-ZA"/>
          <w14:ligatures w14:val="standardContextual"/>
        </w:rPr>
      </w:pPr>
    </w:p>
    <w:p w14:paraId="344741F7" w14:textId="6451A8D7" w:rsidR="00603E43" w:rsidRPr="00720D3F" w:rsidRDefault="00720D3F" w:rsidP="00720D3F">
      <w:pPr>
        <w:spacing w:after="0" w:line="240" w:lineRule="auto"/>
        <w:ind w:firstLine="720"/>
        <w:jc w:val="both"/>
        <w:rPr>
          <w:rFonts w:ascii="Times New Roman" w:hAnsi="Times New Roman"/>
          <w:sz w:val="24"/>
        </w:rPr>
      </w:pPr>
      <w:r w:rsidRPr="00720D3F">
        <w:rPr>
          <w:rFonts w:ascii="Times New Roman" w:hAnsi="Times New Roman"/>
          <w:b/>
          <w:sz w:val="24"/>
        </w:rPr>
        <w:t>5.</w:t>
      </w:r>
      <w:r>
        <w:rPr>
          <w:rFonts w:ascii="Times New Roman" w:hAnsi="Times New Roman"/>
          <w:sz w:val="24"/>
        </w:rPr>
        <w:tab/>
      </w:r>
      <w:r w:rsidR="00600285" w:rsidRPr="00720D3F">
        <w:rPr>
          <w:rFonts w:ascii="Times New Roman" w:hAnsi="Times New Roman"/>
          <w:sz w:val="24"/>
        </w:rPr>
        <w:t>Complete framework agreement for the procurement of goods, works and non-consultancy se</w:t>
      </w:r>
      <w:r w:rsidR="00DB4D55" w:rsidRPr="00720D3F">
        <w:rPr>
          <w:rFonts w:ascii="Times New Roman" w:hAnsi="Times New Roman"/>
          <w:sz w:val="24"/>
        </w:rPr>
        <w:t>rvices for framework contract may be executed on the basis of</w:t>
      </w:r>
      <w:r w:rsidR="00600285" w:rsidRPr="00720D3F">
        <w:rPr>
          <w:rFonts w:ascii="Times New Roman" w:hAnsi="Times New Roman"/>
          <w:sz w:val="24"/>
        </w:rPr>
        <w:t xml:space="preserve"> rotat</w:t>
      </w:r>
      <w:r w:rsidR="00DB4D55" w:rsidRPr="00720D3F">
        <w:rPr>
          <w:rFonts w:ascii="Times New Roman" w:hAnsi="Times New Roman"/>
          <w:sz w:val="24"/>
        </w:rPr>
        <w:t>ion or ranking of the suppliers.</w:t>
      </w:r>
    </w:p>
    <w:p w14:paraId="1F197F48" w14:textId="77777777" w:rsidR="009A0403" w:rsidRDefault="009A0403" w:rsidP="0091441D">
      <w:pPr>
        <w:spacing w:after="0" w:line="240" w:lineRule="auto"/>
        <w:ind w:left="-270"/>
        <w:jc w:val="both"/>
        <w:rPr>
          <w:rFonts w:ascii="Times New Roman" w:hAnsi="Times New Roman"/>
          <w:b/>
          <w:sz w:val="24"/>
        </w:rPr>
      </w:pPr>
    </w:p>
    <w:p w14:paraId="1BB005BC" w14:textId="40192126" w:rsidR="00600285" w:rsidRPr="0091441D" w:rsidRDefault="00600285" w:rsidP="006506C3">
      <w:pPr>
        <w:spacing w:after="0" w:line="240" w:lineRule="auto"/>
        <w:jc w:val="both"/>
        <w:rPr>
          <w:rFonts w:ascii="Times New Roman" w:hAnsi="Times New Roman"/>
          <w:sz w:val="24"/>
        </w:rPr>
      </w:pPr>
      <w:r w:rsidRPr="0091441D">
        <w:rPr>
          <w:rFonts w:ascii="Times New Roman" w:hAnsi="Times New Roman"/>
          <w:b/>
          <w:sz w:val="24"/>
        </w:rPr>
        <w:t>Closed framework agreement</w:t>
      </w:r>
      <w:r w:rsidR="00EC34A2" w:rsidRPr="0091441D">
        <w:rPr>
          <w:rFonts w:ascii="Times New Roman" w:hAnsi="Times New Roman"/>
          <w:b/>
          <w:sz w:val="24"/>
        </w:rPr>
        <w:t xml:space="preserve"> on rotation</w:t>
      </w:r>
      <w:r w:rsidR="00657657" w:rsidRPr="0091441D">
        <w:rPr>
          <w:rFonts w:ascii="Times New Roman" w:hAnsi="Times New Roman"/>
          <w:b/>
          <w:sz w:val="24"/>
        </w:rPr>
        <w:t>al</w:t>
      </w:r>
      <w:r w:rsidR="00EC34A2" w:rsidRPr="0091441D">
        <w:rPr>
          <w:rFonts w:ascii="Times New Roman" w:hAnsi="Times New Roman"/>
          <w:b/>
          <w:sz w:val="24"/>
        </w:rPr>
        <w:t xml:space="preserve"> basis </w:t>
      </w:r>
    </w:p>
    <w:p w14:paraId="4AD8C8E6" w14:textId="77777777" w:rsidR="00600285" w:rsidRPr="00A51C18" w:rsidRDefault="00600285" w:rsidP="008E600F">
      <w:pPr>
        <w:spacing w:after="0" w:line="240" w:lineRule="auto"/>
        <w:ind w:left="720" w:hanging="720"/>
        <w:contextualSpacing/>
        <w:jc w:val="both"/>
        <w:rPr>
          <w:rFonts w:ascii="Times New Roman" w:hAnsi="Times New Roman"/>
          <w:sz w:val="24"/>
        </w:rPr>
      </w:pPr>
      <w:r w:rsidRPr="00A51C18">
        <w:rPr>
          <w:rFonts w:ascii="Times New Roman" w:hAnsi="Times New Roman"/>
          <w:sz w:val="24"/>
        </w:rPr>
        <w:tab/>
      </w:r>
    </w:p>
    <w:p w14:paraId="79A003F5" w14:textId="1A9FA95A" w:rsidR="00600285" w:rsidRPr="006506C3" w:rsidRDefault="006506C3" w:rsidP="006506C3">
      <w:pPr>
        <w:spacing w:after="0" w:line="240" w:lineRule="auto"/>
        <w:ind w:firstLine="709"/>
        <w:jc w:val="both"/>
        <w:rPr>
          <w:rFonts w:ascii="Times New Roman" w:hAnsi="Times New Roman"/>
          <w:sz w:val="24"/>
        </w:rPr>
      </w:pPr>
      <w:r w:rsidRPr="006506C3">
        <w:rPr>
          <w:rFonts w:ascii="Times New Roman" w:hAnsi="Times New Roman"/>
          <w:b/>
          <w:sz w:val="24"/>
        </w:rPr>
        <w:t>6.</w:t>
      </w:r>
      <w:r>
        <w:rPr>
          <w:rFonts w:ascii="Times New Roman" w:hAnsi="Times New Roman"/>
          <w:sz w:val="24"/>
        </w:rPr>
        <w:tab/>
        <w:t>(1)</w:t>
      </w:r>
      <w:r>
        <w:rPr>
          <w:rFonts w:ascii="Times New Roman" w:hAnsi="Times New Roman"/>
          <w:sz w:val="24"/>
        </w:rPr>
        <w:tab/>
      </w:r>
      <w:r w:rsidR="00600285" w:rsidRPr="006506C3">
        <w:rPr>
          <w:rFonts w:ascii="Times New Roman" w:hAnsi="Times New Roman"/>
          <w:sz w:val="24"/>
        </w:rPr>
        <w:t xml:space="preserve">The Board or </w:t>
      </w:r>
      <w:r w:rsidR="00657657" w:rsidRPr="006506C3">
        <w:rPr>
          <w:rFonts w:ascii="Times New Roman" w:hAnsi="Times New Roman"/>
          <w:sz w:val="24"/>
        </w:rPr>
        <w:t xml:space="preserve">a </w:t>
      </w:r>
      <w:r w:rsidR="00600285" w:rsidRPr="006506C3">
        <w:rPr>
          <w:rFonts w:ascii="Times New Roman" w:hAnsi="Times New Roman"/>
          <w:sz w:val="24"/>
        </w:rPr>
        <w:t xml:space="preserve">public entity may enter into a framework agreement </w:t>
      </w:r>
      <w:r w:rsidR="004624BA" w:rsidRPr="006506C3">
        <w:rPr>
          <w:rFonts w:ascii="Times New Roman" w:hAnsi="Times New Roman"/>
          <w:sz w:val="24"/>
        </w:rPr>
        <w:t xml:space="preserve">with </w:t>
      </w:r>
      <w:r w:rsidR="0092257E" w:rsidRPr="006506C3">
        <w:rPr>
          <w:rFonts w:ascii="Times New Roman" w:hAnsi="Times New Roman"/>
          <w:sz w:val="24"/>
        </w:rPr>
        <w:t xml:space="preserve">a minimum of three (3) </w:t>
      </w:r>
      <w:r w:rsidR="00600285" w:rsidRPr="006506C3">
        <w:rPr>
          <w:rFonts w:ascii="Times New Roman" w:hAnsi="Times New Roman"/>
          <w:sz w:val="24"/>
        </w:rPr>
        <w:t xml:space="preserve">suppliers on  </w:t>
      </w:r>
      <w:r w:rsidR="00C571A5" w:rsidRPr="006506C3">
        <w:rPr>
          <w:rFonts w:ascii="Times New Roman" w:hAnsi="Times New Roman"/>
          <w:sz w:val="24"/>
        </w:rPr>
        <w:t xml:space="preserve">a </w:t>
      </w:r>
      <w:r w:rsidR="00600285" w:rsidRPr="006506C3">
        <w:rPr>
          <w:rFonts w:ascii="Times New Roman" w:hAnsi="Times New Roman"/>
          <w:sz w:val="24"/>
        </w:rPr>
        <w:t>rotational basis with fixed prices where after conducting the procedures set out in regulation</w:t>
      </w:r>
      <w:r w:rsidR="00417BB8" w:rsidRPr="006506C3">
        <w:rPr>
          <w:rFonts w:ascii="Times New Roman" w:hAnsi="Times New Roman"/>
          <w:sz w:val="24"/>
        </w:rPr>
        <w:t xml:space="preserve"> </w:t>
      </w:r>
      <w:r w:rsidR="00A43357" w:rsidRPr="006506C3">
        <w:rPr>
          <w:rFonts w:ascii="Times New Roman" w:hAnsi="Times New Roman"/>
          <w:sz w:val="24"/>
        </w:rPr>
        <w:t>10</w:t>
      </w:r>
      <w:r w:rsidR="00600285" w:rsidRPr="006506C3">
        <w:rPr>
          <w:rFonts w:ascii="Times New Roman" w:hAnsi="Times New Roman"/>
          <w:sz w:val="24"/>
        </w:rPr>
        <w:t xml:space="preserve"> the supplier is substantially responsive.</w:t>
      </w:r>
    </w:p>
    <w:p w14:paraId="0AC4B722" w14:textId="77777777" w:rsidR="00657657" w:rsidRDefault="00657657" w:rsidP="008E600F">
      <w:pPr>
        <w:spacing w:after="0" w:line="240" w:lineRule="auto"/>
        <w:contextualSpacing/>
        <w:jc w:val="both"/>
        <w:rPr>
          <w:rFonts w:ascii="Times New Roman" w:hAnsi="Times New Roman"/>
          <w:sz w:val="24"/>
        </w:rPr>
      </w:pPr>
    </w:p>
    <w:p w14:paraId="37B240D5" w14:textId="2BCD4FE7" w:rsidR="00600285" w:rsidRPr="00A51C18" w:rsidRDefault="00657657" w:rsidP="006506C3">
      <w:pPr>
        <w:spacing w:after="0" w:line="240" w:lineRule="auto"/>
        <w:ind w:firstLine="709"/>
        <w:contextualSpacing/>
        <w:jc w:val="both"/>
        <w:rPr>
          <w:rFonts w:ascii="Times New Roman" w:hAnsi="Times New Roman"/>
          <w:sz w:val="24"/>
        </w:rPr>
      </w:pPr>
      <w:r>
        <w:rPr>
          <w:rFonts w:ascii="Times New Roman" w:hAnsi="Times New Roman"/>
          <w:sz w:val="24"/>
        </w:rPr>
        <w:t>(</w:t>
      </w:r>
      <w:r w:rsidR="0056256E">
        <w:rPr>
          <w:rFonts w:ascii="Times New Roman" w:hAnsi="Times New Roman"/>
          <w:sz w:val="24"/>
        </w:rPr>
        <w:t>2</w:t>
      </w:r>
      <w:r w:rsidR="006506C3">
        <w:rPr>
          <w:rFonts w:ascii="Times New Roman" w:hAnsi="Times New Roman"/>
          <w:sz w:val="24"/>
        </w:rPr>
        <w:t>)</w:t>
      </w:r>
      <w:r w:rsidR="006506C3">
        <w:rPr>
          <w:rFonts w:ascii="Times New Roman" w:hAnsi="Times New Roman"/>
          <w:sz w:val="24"/>
        </w:rPr>
        <w:tab/>
      </w:r>
      <w:r>
        <w:rPr>
          <w:rFonts w:ascii="Times New Roman" w:hAnsi="Times New Roman"/>
          <w:sz w:val="24"/>
        </w:rPr>
        <w:t>T</w:t>
      </w:r>
      <w:r w:rsidR="00600285" w:rsidRPr="00A51C18">
        <w:rPr>
          <w:rFonts w:ascii="Times New Roman" w:hAnsi="Times New Roman"/>
          <w:sz w:val="24"/>
        </w:rPr>
        <w:t>he Board or</w:t>
      </w:r>
      <w:r>
        <w:rPr>
          <w:rFonts w:ascii="Times New Roman" w:hAnsi="Times New Roman"/>
          <w:sz w:val="24"/>
        </w:rPr>
        <w:t xml:space="preserve"> a public entity must</w:t>
      </w:r>
      <w:r w:rsidR="0056256E">
        <w:rPr>
          <w:rFonts w:ascii="Times New Roman" w:hAnsi="Times New Roman"/>
          <w:sz w:val="24"/>
        </w:rPr>
        <w:t xml:space="preserve"> ensure that the framework suppliers</w:t>
      </w:r>
      <w:r w:rsidR="00600285" w:rsidRPr="00A51C18">
        <w:rPr>
          <w:rFonts w:ascii="Times New Roman" w:hAnsi="Times New Roman"/>
          <w:sz w:val="24"/>
        </w:rPr>
        <w:t xml:space="preserve"> are at par in terms of responsiveness and competitiveness</w:t>
      </w:r>
      <w:r w:rsidR="00221474">
        <w:rPr>
          <w:rFonts w:ascii="Times New Roman" w:hAnsi="Times New Roman"/>
          <w:sz w:val="24"/>
        </w:rPr>
        <w:t xml:space="preserve"> provided that</w:t>
      </w:r>
      <w:r w:rsidR="00215D4B">
        <w:rPr>
          <w:rFonts w:ascii="Times New Roman" w:hAnsi="Times New Roman"/>
          <w:sz w:val="24"/>
        </w:rPr>
        <w:t xml:space="preserve"> the prices are the same and fixed </w:t>
      </w:r>
      <w:r w:rsidR="00215D4B" w:rsidRPr="00814638">
        <w:rPr>
          <w:rFonts w:ascii="Times New Roman" w:hAnsi="Times New Roman"/>
          <w:sz w:val="24"/>
        </w:rPr>
        <w:t>for the duration of the framework agreement</w:t>
      </w:r>
      <w:r w:rsidR="00600285" w:rsidRPr="00A51C18">
        <w:rPr>
          <w:rFonts w:ascii="Times New Roman" w:hAnsi="Times New Roman"/>
          <w:sz w:val="24"/>
        </w:rPr>
        <w:t>.</w:t>
      </w:r>
    </w:p>
    <w:p w14:paraId="4C6E0F08" w14:textId="77777777" w:rsidR="00600285" w:rsidRPr="00A51C18" w:rsidRDefault="00600285" w:rsidP="008E600F">
      <w:pPr>
        <w:spacing w:after="0" w:line="240" w:lineRule="auto"/>
        <w:ind w:left="720" w:hanging="720"/>
        <w:contextualSpacing/>
        <w:jc w:val="both"/>
        <w:rPr>
          <w:rFonts w:ascii="Times New Roman" w:hAnsi="Times New Roman"/>
          <w:sz w:val="24"/>
        </w:rPr>
      </w:pPr>
    </w:p>
    <w:p w14:paraId="659C2041" w14:textId="7A8F9D20" w:rsidR="00600285" w:rsidRPr="00EC34A2" w:rsidRDefault="00600285" w:rsidP="008E600F">
      <w:pPr>
        <w:spacing w:after="0" w:line="240" w:lineRule="auto"/>
        <w:contextualSpacing/>
        <w:jc w:val="both"/>
        <w:rPr>
          <w:rFonts w:ascii="Times New Roman" w:hAnsi="Times New Roman"/>
          <w:b/>
          <w:sz w:val="24"/>
        </w:rPr>
      </w:pPr>
      <w:r w:rsidRPr="00EC34A2">
        <w:rPr>
          <w:rFonts w:ascii="Times New Roman" w:hAnsi="Times New Roman"/>
          <w:b/>
          <w:sz w:val="24"/>
        </w:rPr>
        <w:t>Clo</w:t>
      </w:r>
      <w:r w:rsidR="00657657">
        <w:rPr>
          <w:rFonts w:ascii="Times New Roman" w:hAnsi="Times New Roman"/>
          <w:b/>
          <w:sz w:val="24"/>
        </w:rPr>
        <w:t>sed framework</w:t>
      </w:r>
      <w:r w:rsidR="0011580F">
        <w:rPr>
          <w:rFonts w:ascii="Times New Roman" w:hAnsi="Times New Roman"/>
          <w:b/>
          <w:sz w:val="24"/>
        </w:rPr>
        <w:t xml:space="preserve"> agreement on</w:t>
      </w:r>
      <w:r w:rsidR="00657657">
        <w:rPr>
          <w:rFonts w:ascii="Times New Roman" w:hAnsi="Times New Roman"/>
          <w:b/>
          <w:sz w:val="24"/>
        </w:rPr>
        <w:t xml:space="preserve"> ranking basis </w:t>
      </w:r>
    </w:p>
    <w:p w14:paraId="318E4ED5" w14:textId="77777777" w:rsidR="00600285" w:rsidRPr="00A51C18" w:rsidRDefault="00600285" w:rsidP="008E600F">
      <w:pPr>
        <w:spacing w:after="0" w:line="240" w:lineRule="auto"/>
        <w:ind w:left="1260"/>
        <w:contextualSpacing/>
        <w:jc w:val="both"/>
        <w:rPr>
          <w:rFonts w:ascii="Times New Roman" w:hAnsi="Times New Roman"/>
          <w:sz w:val="24"/>
        </w:rPr>
      </w:pPr>
    </w:p>
    <w:p w14:paraId="3B730677" w14:textId="02F9A1C4" w:rsidR="00F06682" w:rsidRPr="006506C3" w:rsidRDefault="006506C3" w:rsidP="006506C3">
      <w:pPr>
        <w:spacing w:after="0" w:line="240" w:lineRule="auto"/>
        <w:ind w:firstLine="709"/>
        <w:jc w:val="both"/>
        <w:rPr>
          <w:rFonts w:ascii="Times New Roman" w:hAnsi="Times New Roman"/>
          <w:sz w:val="24"/>
        </w:rPr>
      </w:pPr>
      <w:r w:rsidRPr="006506C3">
        <w:rPr>
          <w:rFonts w:ascii="Times New Roman" w:hAnsi="Times New Roman"/>
          <w:b/>
          <w:sz w:val="24"/>
        </w:rPr>
        <w:t>7.</w:t>
      </w:r>
      <w:r>
        <w:rPr>
          <w:rFonts w:ascii="Times New Roman" w:hAnsi="Times New Roman"/>
          <w:sz w:val="24"/>
        </w:rPr>
        <w:tab/>
      </w:r>
      <w:r w:rsidR="00EC34A2" w:rsidRPr="006506C3">
        <w:rPr>
          <w:rFonts w:ascii="Times New Roman" w:hAnsi="Times New Roman"/>
          <w:sz w:val="24"/>
        </w:rPr>
        <w:t>(1)</w:t>
      </w:r>
      <w:r w:rsidR="00EC34A2" w:rsidRPr="006506C3">
        <w:rPr>
          <w:rFonts w:ascii="Times New Roman" w:hAnsi="Times New Roman"/>
          <w:sz w:val="24"/>
        </w:rPr>
        <w:tab/>
      </w:r>
      <w:r w:rsidR="00600285" w:rsidRPr="006506C3">
        <w:rPr>
          <w:rFonts w:ascii="Times New Roman" w:hAnsi="Times New Roman"/>
          <w:sz w:val="24"/>
        </w:rPr>
        <w:t xml:space="preserve">Under </w:t>
      </w:r>
      <w:r w:rsidR="00B01A7B" w:rsidRPr="006506C3">
        <w:rPr>
          <w:rFonts w:ascii="Times New Roman" w:hAnsi="Times New Roman"/>
          <w:sz w:val="24"/>
        </w:rPr>
        <w:t xml:space="preserve">this </w:t>
      </w:r>
      <w:r w:rsidR="00600285" w:rsidRPr="006506C3">
        <w:rPr>
          <w:rFonts w:ascii="Times New Roman" w:hAnsi="Times New Roman"/>
          <w:sz w:val="24"/>
        </w:rPr>
        <w:t xml:space="preserve">framework agreement, the Board or public entity may rank the framework suppliers based on responsiveness of their bids for inclusion in </w:t>
      </w:r>
      <w:r w:rsidR="00DB4D55" w:rsidRPr="006506C3">
        <w:rPr>
          <w:rFonts w:ascii="Times New Roman" w:hAnsi="Times New Roman"/>
          <w:sz w:val="24"/>
        </w:rPr>
        <w:t>the framework</w:t>
      </w:r>
      <w:r w:rsidR="00600285" w:rsidRPr="006506C3">
        <w:rPr>
          <w:rFonts w:ascii="Times New Roman" w:hAnsi="Times New Roman"/>
          <w:sz w:val="24"/>
        </w:rPr>
        <w:t xml:space="preserve"> agreement.</w:t>
      </w:r>
    </w:p>
    <w:p w14:paraId="46CBC8D7" w14:textId="77777777" w:rsidR="00F06682" w:rsidRDefault="00F06682" w:rsidP="008E600F">
      <w:pPr>
        <w:pStyle w:val="ListParagraph"/>
        <w:spacing w:after="0" w:line="240" w:lineRule="auto"/>
        <w:ind w:left="360"/>
        <w:jc w:val="both"/>
        <w:rPr>
          <w:rFonts w:ascii="Times New Roman" w:hAnsi="Times New Roman"/>
          <w:sz w:val="24"/>
        </w:rPr>
      </w:pPr>
    </w:p>
    <w:p w14:paraId="12E4B022" w14:textId="1B74A1BC" w:rsidR="001D45B0" w:rsidRDefault="001D45B0" w:rsidP="00A67E3A">
      <w:pPr>
        <w:pStyle w:val="ListParagraph"/>
        <w:numPr>
          <w:ilvl w:val="0"/>
          <w:numId w:val="17"/>
        </w:numPr>
        <w:spacing w:after="0" w:line="240" w:lineRule="auto"/>
        <w:ind w:left="0" w:firstLine="709"/>
        <w:jc w:val="both"/>
        <w:rPr>
          <w:rFonts w:ascii="Times New Roman" w:hAnsi="Times New Roman"/>
          <w:sz w:val="24"/>
        </w:rPr>
      </w:pPr>
      <w:r w:rsidRPr="00F06682">
        <w:rPr>
          <w:rFonts w:ascii="Times New Roman" w:hAnsi="Times New Roman"/>
          <w:sz w:val="24"/>
        </w:rPr>
        <w:t xml:space="preserve">The Board or a public entity shall select a minimum of three (3) bidders who meet the evaluation and qualification criteria and whose bids have been determined to be substantially responsive to conclude the </w:t>
      </w:r>
      <w:r w:rsidR="00EE0B7E">
        <w:rPr>
          <w:rFonts w:ascii="Times New Roman" w:hAnsi="Times New Roman"/>
          <w:sz w:val="24"/>
        </w:rPr>
        <w:t>f</w:t>
      </w:r>
      <w:r w:rsidRPr="00F06682">
        <w:rPr>
          <w:rFonts w:ascii="Times New Roman" w:hAnsi="Times New Roman"/>
          <w:sz w:val="24"/>
        </w:rPr>
        <w:t xml:space="preserve">ramework </w:t>
      </w:r>
      <w:r w:rsidR="00EE0B7E">
        <w:rPr>
          <w:rFonts w:ascii="Times New Roman" w:hAnsi="Times New Roman"/>
          <w:sz w:val="24"/>
        </w:rPr>
        <w:t>a</w:t>
      </w:r>
      <w:r w:rsidRPr="00F06682">
        <w:rPr>
          <w:rFonts w:ascii="Times New Roman" w:hAnsi="Times New Roman"/>
          <w:sz w:val="24"/>
        </w:rPr>
        <w:t>greement</w:t>
      </w:r>
      <w:r w:rsidR="00221474">
        <w:rPr>
          <w:rFonts w:ascii="Times New Roman" w:hAnsi="Times New Roman"/>
          <w:sz w:val="24"/>
        </w:rPr>
        <w:t>.</w:t>
      </w:r>
      <w:r w:rsidRPr="00F06682">
        <w:rPr>
          <w:rFonts w:ascii="Times New Roman" w:hAnsi="Times New Roman"/>
          <w:sz w:val="24"/>
        </w:rPr>
        <w:t xml:space="preserve"> </w:t>
      </w:r>
    </w:p>
    <w:p w14:paraId="6ECF97A0" w14:textId="77777777" w:rsidR="008E600F" w:rsidRDefault="008E600F" w:rsidP="008E600F">
      <w:pPr>
        <w:pStyle w:val="ListParagraph"/>
        <w:spacing w:after="0" w:line="240" w:lineRule="auto"/>
        <w:jc w:val="both"/>
        <w:rPr>
          <w:rFonts w:ascii="Times New Roman" w:hAnsi="Times New Roman"/>
          <w:sz w:val="24"/>
        </w:rPr>
      </w:pPr>
    </w:p>
    <w:p w14:paraId="1F528B40" w14:textId="646D64CA" w:rsidR="00EC48C2" w:rsidRDefault="001D45B0" w:rsidP="00A67E3A">
      <w:pPr>
        <w:pStyle w:val="ListParagraph"/>
        <w:numPr>
          <w:ilvl w:val="0"/>
          <w:numId w:val="17"/>
        </w:numPr>
        <w:spacing w:after="0" w:line="240" w:lineRule="auto"/>
        <w:ind w:left="0" w:firstLine="709"/>
        <w:jc w:val="both"/>
        <w:rPr>
          <w:rFonts w:ascii="Times New Roman" w:hAnsi="Times New Roman"/>
          <w:sz w:val="24"/>
        </w:rPr>
      </w:pPr>
      <w:r w:rsidRPr="00F06682">
        <w:rPr>
          <w:rFonts w:ascii="Times New Roman" w:hAnsi="Times New Roman"/>
          <w:sz w:val="24"/>
        </w:rPr>
        <w:t xml:space="preserve"> All technically </w:t>
      </w:r>
      <w:r w:rsidR="00C571A5">
        <w:rPr>
          <w:rFonts w:ascii="Times New Roman" w:hAnsi="Times New Roman"/>
          <w:sz w:val="24"/>
        </w:rPr>
        <w:t>responsive</w:t>
      </w:r>
      <w:r w:rsidRPr="00F06682">
        <w:rPr>
          <w:rFonts w:ascii="Times New Roman" w:hAnsi="Times New Roman"/>
          <w:sz w:val="24"/>
        </w:rPr>
        <w:t xml:space="preserve"> bidders shall be ranked in terms of</w:t>
      </w:r>
      <w:r w:rsidR="00C571A5">
        <w:rPr>
          <w:rFonts w:ascii="Times New Roman" w:hAnsi="Times New Roman"/>
          <w:sz w:val="24"/>
        </w:rPr>
        <w:t xml:space="preserve"> the</w:t>
      </w:r>
      <w:r w:rsidRPr="00F06682">
        <w:rPr>
          <w:rFonts w:ascii="Times New Roman" w:hAnsi="Times New Roman"/>
          <w:sz w:val="24"/>
        </w:rPr>
        <w:t xml:space="preserve"> lowest evaluated price per lot, with the first ranked being the lowest evaluated price, the second ranked being the second lowest evaluated price per lot, and so on.</w:t>
      </w:r>
      <w:r w:rsidR="00221474">
        <w:rPr>
          <w:rFonts w:ascii="Times New Roman" w:hAnsi="Times New Roman"/>
          <w:sz w:val="24"/>
        </w:rPr>
        <w:t xml:space="preserve"> </w:t>
      </w:r>
    </w:p>
    <w:p w14:paraId="7F60AF88" w14:textId="77777777" w:rsidR="00221474" w:rsidRPr="0091441D" w:rsidRDefault="00221474" w:rsidP="0091441D">
      <w:pPr>
        <w:pStyle w:val="ListParagraph"/>
        <w:rPr>
          <w:rFonts w:ascii="Times New Roman" w:hAnsi="Times New Roman"/>
          <w:sz w:val="24"/>
        </w:rPr>
      </w:pPr>
    </w:p>
    <w:p w14:paraId="012F9947" w14:textId="4EB03F7D" w:rsidR="00EC48C2" w:rsidRPr="00FF5C97" w:rsidRDefault="00221474" w:rsidP="008E600F">
      <w:pPr>
        <w:pStyle w:val="ListParagraph"/>
        <w:numPr>
          <w:ilvl w:val="0"/>
          <w:numId w:val="17"/>
        </w:numPr>
        <w:spacing w:after="0" w:line="240" w:lineRule="auto"/>
        <w:ind w:left="0" w:firstLine="709"/>
        <w:jc w:val="both"/>
        <w:rPr>
          <w:rFonts w:ascii="Times New Roman" w:hAnsi="Times New Roman"/>
          <w:sz w:val="24"/>
        </w:rPr>
      </w:pPr>
      <w:r>
        <w:rPr>
          <w:rFonts w:ascii="Times New Roman" w:hAnsi="Times New Roman"/>
          <w:sz w:val="24"/>
        </w:rPr>
        <w:t>The first ranked shall have the right of first refusal for purposes of awarding the framework contract.</w:t>
      </w:r>
    </w:p>
    <w:p w14:paraId="5052E2C3" w14:textId="3CB4DA83" w:rsidR="00600285" w:rsidRPr="00EC34A2" w:rsidRDefault="00600285" w:rsidP="008E600F">
      <w:pPr>
        <w:spacing w:after="0" w:line="240" w:lineRule="auto"/>
        <w:contextualSpacing/>
        <w:jc w:val="both"/>
        <w:rPr>
          <w:rFonts w:ascii="Times New Roman" w:hAnsi="Times New Roman"/>
          <w:b/>
          <w:sz w:val="24"/>
        </w:rPr>
      </w:pPr>
      <w:r w:rsidRPr="00EC34A2">
        <w:rPr>
          <w:rFonts w:ascii="Times New Roman" w:hAnsi="Times New Roman"/>
          <w:b/>
          <w:sz w:val="24"/>
        </w:rPr>
        <w:t>Incomplete framework agreement</w:t>
      </w:r>
      <w:r w:rsidR="00DB4D55">
        <w:rPr>
          <w:rFonts w:ascii="Times New Roman" w:hAnsi="Times New Roman"/>
          <w:b/>
          <w:sz w:val="24"/>
        </w:rPr>
        <w:t xml:space="preserve"> with mini competition</w:t>
      </w:r>
    </w:p>
    <w:p w14:paraId="16D245EF" w14:textId="77777777" w:rsidR="00600285" w:rsidRPr="00A51C18" w:rsidRDefault="00600285" w:rsidP="008E600F">
      <w:pPr>
        <w:spacing w:after="0" w:line="240" w:lineRule="auto"/>
        <w:ind w:left="720"/>
        <w:contextualSpacing/>
        <w:jc w:val="both"/>
        <w:rPr>
          <w:rFonts w:ascii="Times New Roman" w:hAnsi="Times New Roman"/>
          <w:b/>
          <w:bCs/>
          <w:sz w:val="24"/>
        </w:rPr>
      </w:pPr>
    </w:p>
    <w:p w14:paraId="1BD1954D" w14:textId="4AB36B46" w:rsidR="00600285" w:rsidRPr="00F06682" w:rsidRDefault="006506C3" w:rsidP="006506C3">
      <w:pPr>
        <w:pStyle w:val="ListParagraph"/>
        <w:spacing w:after="0" w:line="240" w:lineRule="auto"/>
        <w:ind w:left="0" w:firstLine="709"/>
        <w:jc w:val="both"/>
        <w:rPr>
          <w:rFonts w:ascii="Times New Roman" w:hAnsi="Times New Roman"/>
          <w:sz w:val="24"/>
        </w:rPr>
      </w:pPr>
      <w:r w:rsidRPr="006506C3">
        <w:rPr>
          <w:rFonts w:ascii="Times New Roman" w:hAnsi="Times New Roman"/>
          <w:b/>
          <w:sz w:val="24"/>
        </w:rPr>
        <w:t>8</w:t>
      </w:r>
      <w:r>
        <w:rPr>
          <w:rFonts w:ascii="Times New Roman" w:hAnsi="Times New Roman"/>
          <w:sz w:val="24"/>
        </w:rPr>
        <w:t>.</w:t>
      </w:r>
      <w:r>
        <w:rPr>
          <w:rFonts w:ascii="Times New Roman" w:hAnsi="Times New Roman"/>
          <w:sz w:val="24"/>
        </w:rPr>
        <w:tab/>
        <w:t>(1)</w:t>
      </w:r>
      <w:r>
        <w:rPr>
          <w:rFonts w:ascii="Times New Roman" w:hAnsi="Times New Roman"/>
          <w:sz w:val="24"/>
        </w:rPr>
        <w:tab/>
      </w:r>
      <w:r w:rsidR="00DB4D55" w:rsidRPr="00F06682">
        <w:rPr>
          <w:rFonts w:ascii="Times New Roman" w:hAnsi="Times New Roman"/>
          <w:sz w:val="24"/>
        </w:rPr>
        <w:t>The</w:t>
      </w:r>
      <w:r w:rsidR="00600285" w:rsidRPr="00F06682">
        <w:rPr>
          <w:rFonts w:ascii="Times New Roman" w:hAnsi="Times New Roman"/>
          <w:sz w:val="24"/>
        </w:rPr>
        <w:t xml:space="preserve"> Board or </w:t>
      </w:r>
      <w:r w:rsidR="00DB4D55" w:rsidRPr="00F06682">
        <w:rPr>
          <w:rFonts w:ascii="Times New Roman" w:hAnsi="Times New Roman"/>
          <w:sz w:val="24"/>
        </w:rPr>
        <w:t xml:space="preserve">a </w:t>
      </w:r>
      <w:r w:rsidR="00600285" w:rsidRPr="00F06682">
        <w:rPr>
          <w:rFonts w:ascii="Times New Roman" w:hAnsi="Times New Roman"/>
          <w:sz w:val="24"/>
        </w:rPr>
        <w:t xml:space="preserve">public entity may enter into an incomplete framework agreement </w:t>
      </w:r>
      <w:r w:rsidR="0092257E">
        <w:rPr>
          <w:rFonts w:ascii="Times New Roman" w:hAnsi="Times New Roman"/>
          <w:sz w:val="24"/>
        </w:rPr>
        <w:t xml:space="preserve">with a minimum of three suppliers </w:t>
      </w:r>
      <w:r w:rsidR="00600285" w:rsidRPr="00F06682">
        <w:rPr>
          <w:rFonts w:ascii="Times New Roman" w:hAnsi="Times New Roman"/>
          <w:sz w:val="24"/>
        </w:rPr>
        <w:t xml:space="preserve">in terms of which the Board or </w:t>
      </w:r>
      <w:r w:rsidR="00A85219">
        <w:rPr>
          <w:rFonts w:ascii="Times New Roman" w:hAnsi="Times New Roman"/>
          <w:sz w:val="24"/>
        </w:rPr>
        <w:t>p</w:t>
      </w:r>
      <w:r w:rsidR="00600285" w:rsidRPr="00F06682">
        <w:rPr>
          <w:rFonts w:ascii="Times New Roman" w:hAnsi="Times New Roman"/>
          <w:sz w:val="24"/>
        </w:rPr>
        <w:t xml:space="preserve">ublic entity </w:t>
      </w:r>
      <w:r w:rsidR="00A97835" w:rsidRPr="00F06682">
        <w:rPr>
          <w:rFonts w:ascii="Times New Roman" w:hAnsi="Times New Roman"/>
          <w:sz w:val="24"/>
        </w:rPr>
        <w:t xml:space="preserve">will conduct a mini competition between framework </w:t>
      </w:r>
      <w:r w:rsidR="007743D1">
        <w:rPr>
          <w:rFonts w:ascii="Times New Roman" w:hAnsi="Times New Roman"/>
          <w:sz w:val="24"/>
        </w:rPr>
        <w:t xml:space="preserve">agreement </w:t>
      </w:r>
      <w:r w:rsidR="00A97835" w:rsidRPr="00F06682">
        <w:rPr>
          <w:rFonts w:ascii="Times New Roman" w:hAnsi="Times New Roman"/>
          <w:sz w:val="24"/>
        </w:rPr>
        <w:t xml:space="preserve">suppliers if the Board or public entity </w:t>
      </w:r>
      <w:r w:rsidR="00600285" w:rsidRPr="00F06682">
        <w:rPr>
          <w:rFonts w:ascii="Times New Roman" w:hAnsi="Times New Roman"/>
          <w:sz w:val="24"/>
        </w:rPr>
        <w:t>is not able to determine the following terms and condit</w:t>
      </w:r>
      <w:r w:rsidR="00A97835" w:rsidRPr="00F06682">
        <w:rPr>
          <w:rFonts w:ascii="Times New Roman" w:hAnsi="Times New Roman"/>
          <w:sz w:val="24"/>
        </w:rPr>
        <w:t>ions, in the first stage bidding-</w:t>
      </w:r>
    </w:p>
    <w:p w14:paraId="52597CA5" w14:textId="77777777" w:rsidR="00600285" w:rsidRPr="00A51C18" w:rsidRDefault="00600285" w:rsidP="008E600F">
      <w:pPr>
        <w:spacing w:after="0" w:line="240" w:lineRule="auto"/>
        <w:ind w:left="1350" w:hanging="630"/>
        <w:contextualSpacing/>
        <w:jc w:val="both"/>
        <w:rPr>
          <w:rFonts w:ascii="Times New Roman" w:hAnsi="Times New Roman"/>
          <w:sz w:val="24"/>
        </w:rPr>
      </w:pPr>
    </w:p>
    <w:p w14:paraId="4E0F9F55" w14:textId="77777777" w:rsidR="00600285" w:rsidRPr="00A51C18" w:rsidRDefault="003518B2" w:rsidP="00A67E3A">
      <w:pPr>
        <w:numPr>
          <w:ilvl w:val="0"/>
          <w:numId w:val="8"/>
        </w:numPr>
        <w:spacing w:after="0" w:line="240" w:lineRule="auto"/>
        <w:ind w:hanging="100"/>
        <w:contextualSpacing/>
        <w:jc w:val="both"/>
        <w:rPr>
          <w:rFonts w:ascii="Times New Roman" w:hAnsi="Times New Roman"/>
          <w:sz w:val="24"/>
        </w:rPr>
      </w:pPr>
      <w:r w:rsidRPr="00A51C18">
        <w:rPr>
          <w:rFonts w:ascii="Times New Roman" w:hAnsi="Times New Roman"/>
          <w:sz w:val="24"/>
        </w:rPr>
        <w:t>Q</w:t>
      </w:r>
      <w:r w:rsidR="00600285" w:rsidRPr="00A51C18">
        <w:rPr>
          <w:rFonts w:ascii="Times New Roman" w:hAnsi="Times New Roman"/>
          <w:sz w:val="24"/>
        </w:rPr>
        <w:t>uality</w:t>
      </w:r>
      <w:r>
        <w:rPr>
          <w:rFonts w:ascii="Times New Roman" w:hAnsi="Times New Roman"/>
          <w:sz w:val="24"/>
        </w:rPr>
        <w:t>;</w:t>
      </w:r>
    </w:p>
    <w:p w14:paraId="16080C33" w14:textId="77777777" w:rsidR="00A67E3A" w:rsidRDefault="00A67E3A" w:rsidP="00A67E3A">
      <w:pPr>
        <w:spacing w:after="0" w:line="240" w:lineRule="auto"/>
        <w:ind w:left="809"/>
        <w:contextualSpacing/>
        <w:jc w:val="both"/>
        <w:rPr>
          <w:rFonts w:ascii="Times New Roman" w:hAnsi="Times New Roman"/>
          <w:sz w:val="24"/>
        </w:rPr>
      </w:pPr>
    </w:p>
    <w:p w14:paraId="48604E1B" w14:textId="6645923D" w:rsidR="00600285" w:rsidRDefault="003518B2" w:rsidP="00A67E3A">
      <w:pPr>
        <w:numPr>
          <w:ilvl w:val="0"/>
          <w:numId w:val="8"/>
        </w:numPr>
        <w:spacing w:after="0" w:line="240" w:lineRule="auto"/>
        <w:ind w:hanging="100"/>
        <w:contextualSpacing/>
        <w:jc w:val="both"/>
        <w:rPr>
          <w:rFonts w:ascii="Times New Roman" w:hAnsi="Times New Roman"/>
          <w:sz w:val="24"/>
        </w:rPr>
      </w:pPr>
      <w:r w:rsidRPr="00A51C18">
        <w:rPr>
          <w:rFonts w:ascii="Times New Roman" w:hAnsi="Times New Roman"/>
          <w:sz w:val="24"/>
        </w:rPr>
        <w:t>P</w:t>
      </w:r>
      <w:r w:rsidR="00600285" w:rsidRPr="00A51C18">
        <w:rPr>
          <w:rFonts w:ascii="Times New Roman" w:hAnsi="Times New Roman"/>
          <w:sz w:val="24"/>
        </w:rPr>
        <w:t>rice</w:t>
      </w:r>
      <w:r>
        <w:rPr>
          <w:rFonts w:ascii="Times New Roman" w:hAnsi="Times New Roman"/>
          <w:sz w:val="24"/>
        </w:rPr>
        <w:t>;</w:t>
      </w:r>
    </w:p>
    <w:p w14:paraId="2771FEC1" w14:textId="77777777" w:rsidR="00A67E3A" w:rsidRDefault="00A67E3A" w:rsidP="00A67E3A">
      <w:pPr>
        <w:spacing w:after="0" w:line="240" w:lineRule="auto"/>
        <w:ind w:left="809"/>
        <w:contextualSpacing/>
        <w:jc w:val="both"/>
        <w:rPr>
          <w:rFonts w:ascii="Times New Roman" w:hAnsi="Times New Roman"/>
          <w:sz w:val="24"/>
        </w:rPr>
      </w:pPr>
    </w:p>
    <w:p w14:paraId="31A12D90" w14:textId="4DC8B26E" w:rsidR="00F06682" w:rsidRDefault="003518B2" w:rsidP="00A67E3A">
      <w:pPr>
        <w:numPr>
          <w:ilvl w:val="0"/>
          <w:numId w:val="8"/>
        </w:numPr>
        <w:spacing w:after="0" w:line="240" w:lineRule="auto"/>
        <w:ind w:hanging="100"/>
        <w:contextualSpacing/>
        <w:jc w:val="both"/>
        <w:rPr>
          <w:rFonts w:ascii="Times New Roman" w:hAnsi="Times New Roman"/>
          <w:sz w:val="24"/>
        </w:rPr>
      </w:pPr>
      <w:r w:rsidRPr="00F06682">
        <w:rPr>
          <w:rFonts w:ascii="Times New Roman" w:hAnsi="Times New Roman"/>
          <w:sz w:val="24"/>
        </w:rPr>
        <w:t>L</w:t>
      </w:r>
      <w:r w:rsidR="00600285" w:rsidRPr="00F06682">
        <w:rPr>
          <w:rFonts w:ascii="Times New Roman" w:hAnsi="Times New Roman"/>
          <w:sz w:val="24"/>
        </w:rPr>
        <w:t>ead time</w:t>
      </w:r>
      <w:r w:rsidRPr="00F06682">
        <w:rPr>
          <w:rFonts w:ascii="Times New Roman" w:hAnsi="Times New Roman"/>
          <w:sz w:val="24"/>
        </w:rPr>
        <w:t>; and</w:t>
      </w:r>
      <w:r w:rsidR="00600285" w:rsidRPr="00F06682">
        <w:rPr>
          <w:rFonts w:ascii="Times New Roman" w:hAnsi="Times New Roman"/>
          <w:sz w:val="24"/>
        </w:rPr>
        <w:t xml:space="preserve"> </w:t>
      </w:r>
    </w:p>
    <w:p w14:paraId="4B49F35C" w14:textId="77777777" w:rsidR="00A67E3A" w:rsidRDefault="00A67E3A" w:rsidP="00A67E3A">
      <w:pPr>
        <w:spacing w:after="0" w:line="240" w:lineRule="auto"/>
        <w:ind w:left="809"/>
        <w:contextualSpacing/>
        <w:jc w:val="both"/>
        <w:rPr>
          <w:rFonts w:ascii="Times New Roman" w:hAnsi="Times New Roman"/>
          <w:sz w:val="24"/>
        </w:rPr>
      </w:pPr>
    </w:p>
    <w:p w14:paraId="0F5DB94B" w14:textId="5B46EEF4" w:rsidR="00600285" w:rsidRPr="00F06682" w:rsidRDefault="003518B2" w:rsidP="00A67E3A">
      <w:pPr>
        <w:numPr>
          <w:ilvl w:val="0"/>
          <w:numId w:val="8"/>
        </w:numPr>
        <w:spacing w:after="0" w:line="240" w:lineRule="auto"/>
        <w:ind w:hanging="100"/>
        <w:contextualSpacing/>
        <w:jc w:val="both"/>
        <w:rPr>
          <w:rFonts w:ascii="Times New Roman" w:hAnsi="Times New Roman"/>
          <w:sz w:val="24"/>
        </w:rPr>
      </w:pPr>
      <w:r w:rsidRPr="00F06682">
        <w:rPr>
          <w:rFonts w:ascii="Times New Roman" w:hAnsi="Times New Roman"/>
          <w:sz w:val="24"/>
        </w:rPr>
        <w:t>A</w:t>
      </w:r>
      <w:r w:rsidR="00600285" w:rsidRPr="00F06682">
        <w:rPr>
          <w:rFonts w:ascii="Times New Roman" w:hAnsi="Times New Roman"/>
          <w:sz w:val="24"/>
        </w:rPr>
        <w:t>vailability of the</w:t>
      </w:r>
      <w:r w:rsidR="000872B0">
        <w:rPr>
          <w:rFonts w:ascii="Times New Roman" w:hAnsi="Times New Roman"/>
          <w:sz w:val="24"/>
        </w:rPr>
        <w:t xml:space="preserve"> goods, works or</w:t>
      </w:r>
      <w:r w:rsidR="00600285" w:rsidRPr="00F06682">
        <w:rPr>
          <w:rFonts w:ascii="Times New Roman" w:hAnsi="Times New Roman"/>
          <w:sz w:val="24"/>
        </w:rPr>
        <w:t xml:space="preserve"> </w:t>
      </w:r>
      <w:r w:rsidR="00C571A5">
        <w:rPr>
          <w:rFonts w:ascii="Times New Roman" w:hAnsi="Times New Roman"/>
          <w:sz w:val="24"/>
        </w:rPr>
        <w:t xml:space="preserve">non-consultancy </w:t>
      </w:r>
      <w:r w:rsidR="00600285" w:rsidRPr="00F06682">
        <w:rPr>
          <w:rFonts w:ascii="Times New Roman" w:hAnsi="Times New Roman"/>
          <w:sz w:val="24"/>
        </w:rPr>
        <w:t>service</w:t>
      </w:r>
      <w:r w:rsidR="00AC1D2B">
        <w:rPr>
          <w:rFonts w:ascii="Times New Roman" w:hAnsi="Times New Roman"/>
          <w:sz w:val="24"/>
        </w:rPr>
        <w:t>s</w:t>
      </w:r>
      <w:r w:rsidRPr="00F06682">
        <w:rPr>
          <w:rFonts w:ascii="Times New Roman" w:hAnsi="Times New Roman"/>
          <w:sz w:val="24"/>
        </w:rPr>
        <w:t>.</w:t>
      </w:r>
    </w:p>
    <w:p w14:paraId="199A2CC5" w14:textId="77777777" w:rsidR="00600285" w:rsidRPr="00A51C18" w:rsidRDefault="00600285" w:rsidP="008E600F">
      <w:pPr>
        <w:spacing w:after="0" w:line="240" w:lineRule="auto"/>
        <w:ind w:left="1710"/>
        <w:contextualSpacing/>
        <w:jc w:val="both"/>
        <w:rPr>
          <w:rFonts w:ascii="Times New Roman" w:hAnsi="Times New Roman"/>
          <w:sz w:val="24"/>
        </w:rPr>
      </w:pPr>
    </w:p>
    <w:p w14:paraId="4F4CF194" w14:textId="5725091B" w:rsidR="00603E43" w:rsidRPr="00A67E3A" w:rsidRDefault="00600285" w:rsidP="00A67E3A">
      <w:pPr>
        <w:pStyle w:val="ListParagraph"/>
        <w:numPr>
          <w:ilvl w:val="0"/>
          <w:numId w:val="14"/>
        </w:numPr>
        <w:spacing w:after="0" w:line="240" w:lineRule="auto"/>
        <w:ind w:left="0" w:firstLine="709"/>
        <w:jc w:val="both"/>
        <w:rPr>
          <w:rFonts w:ascii="Times New Roman" w:hAnsi="Times New Roman"/>
          <w:sz w:val="24"/>
        </w:rPr>
      </w:pPr>
      <w:r w:rsidRPr="00DB4D55">
        <w:rPr>
          <w:rFonts w:ascii="Times New Roman" w:hAnsi="Times New Roman"/>
          <w:sz w:val="24"/>
        </w:rPr>
        <w:t>T</w:t>
      </w:r>
      <w:r w:rsidR="001F7D02">
        <w:rPr>
          <w:rFonts w:ascii="Times New Roman" w:hAnsi="Times New Roman"/>
          <w:sz w:val="24"/>
        </w:rPr>
        <w:t xml:space="preserve">he Board or </w:t>
      </w:r>
      <w:r w:rsidR="00A85219">
        <w:rPr>
          <w:rFonts w:ascii="Times New Roman" w:hAnsi="Times New Roman"/>
          <w:sz w:val="24"/>
        </w:rPr>
        <w:t>p</w:t>
      </w:r>
      <w:r w:rsidR="001F7D02">
        <w:rPr>
          <w:rFonts w:ascii="Times New Roman" w:hAnsi="Times New Roman"/>
          <w:sz w:val="24"/>
        </w:rPr>
        <w:t xml:space="preserve">ublic </w:t>
      </w:r>
      <w:r w:rsidR="00A85219">
        <w:rPr>
          <w:rFonts w:ascii="Times New Roman" w:hAnsi="Times New Roman"/>
          <w:sz w:val="24"/>
        </w:rPr>
        <w:t>e</w:t>
      </w:r>
      <w:r w:rsidR="001F7D02">
        <w:rPr>
          <w:rFonts w:ascii="Times New Roman" w:hAnsi="Times New Roman"/>
          <w:sz w:val="24"/>
        </w:rPr>
        <w:t>ntities may</w:t>
      </w:r>
      <w:r w:rsidRPr="00DB4D55">
        <w:rPr>
          <w:rFonts w:ascii="Times New Roman" w:hAnsi="Times New Roman"/>
          <w:sz w:val="24"/>
        </w:rPr>
        <w:t xml:space="preserve"> use this type of framework agreement only if it's necessary to achieve value for money and the object of that procurement, provided there is sufficient market intelligence that points out to the need to allow for such competition at stage two of the framework agreement process.</w:t>
      </w:r>
    </w:p>
    <w:p w14:paraId="0DA4C8CC" w14:textId="77777777" w:rsidR="00603E43" w:rsidRDefault="00603E43" w:rsidP="008E600F">
      <w:pPr>
        <w:spacing w:after="0" w:line="240" w:lineRule="auto"/>
        <w:jc w:val="both"/>
        <w:rPr>
          <w:rFonts w:ascii="Times New Roman" w:eastAsiaTheme="minorHAnsi" w:hAnsi="Times New Roman"/>
          <w:b/>
          <w:bCs/>
          <w:color w:val="auto"/>
          <w:kern w:val="2"/>
          <w:sz w:val="24"/>
          <w:lang w:val="en-ZA"/>
          <w14:ligatures w14:val="standardContextual"/>
        </w:rPr>
      </w:pPr>
    </w:p>
    <w:p w14:paraId="3D28F346" w14:textId="55DCAB4F" w:rsidR="00977EB7" w:rsidRDefault="00977EB7" w:rsidP="008E600F">
      <w:pPr>
        <w:spacing w:after="0" w:line="240" w:lineRule="auto"/>
        <w:jc w:val="both"/>
        <w:rPr>
          <w:rFonts w:ascii="Times New Roman" w:eastAsiaTheme="minorHAnsi" w:hAnsi="Times New Roman"/>
          <w:b/>
          <w:bCs/>
          <w:color w:val="auto"/>
          <w:kern w:val="2"/>
          <w:sz w:val="24"/>
          <w:lang w:val="en-ZA"/>
          <w14:ligatures w14:val="standardContextual"/>
        </w:rPr>
      </w:pPr>
      <w:r w:rsidRPr="00A51C18">
        <w:rPr>
          <w:rFonts w:ascii="Times New Roman" w:eastAsiaTheme="minorHAnsi" w:hAnsi="Times New Roman"/>
          <w:b/>
          <w:bCs/>
          <w:color w:val="auto"/>
          <w:kern w:val="2"/>
          <w:sz w:val="24"/>
          <w:lang w:val="en-ZA"/>
          <w14:ligatures w14:val="standardContextual"/>
        </w:rPr>
        <w:t>Duration of Framework agreements</w:t>
      </w:r>
    </w:p>
    <w:p w14:paraId="21AEF196" w14:textId="77777777" w:rsidR="00940987" w:rsidRPr="00A51C18" w:rsidRDefault="00940987" w:rsidP="008E600F">
      <w:pPr>
        <w:spacing w:after="0" w:line="240" w:lineRule="auto"/>
        <w:jc w:val="both"/>
        <w:rPr>
          <w:rFonts w:ascii="Times New Roman" w:eastAsiaTheme="minorHAnsi" w:hAnsi="Times New Roman"/>
          <w:b/>
          <w:bCs/>
          <w:color w:val="auto"/>
          <w:kern w:val="2"/>
          <w:sz w:val="24"/>
          <w:lang w:val="en-ZA"/>
          <w14:ligatures w14:val="standardContextual"/>
        </w:rPr>
      </w:pPr>
    </w:p>
    <w:p w14:paraId="67099E91" w14:textId="63844A46" w:rsidR="00977EB7" w:rsidRPr="00A67E3A" w:rsidRDefault="00A67E3A" w:rsidP="00A67E3A">
      <w:pPr>
        <w:spacing w:after="0" w:line="240" w:lineRule="auto"/>
        <w:ind w:firstLine="559"/>
        <w:jc w:val="both"/>
        <w:rPr>
          <w:rFonts w:ascii="Times New Roman" w:hAnsi="Times New Roman"/>
          <w:sz w:val="24"/>
        </w:rPr>
      </w:pPr>
      <w:r w:rsidRPr="00A67E3A">
        <w:rPr>
          <w:rFonts w:ascii="Times New Roman" w:hAnsi="Times New Roman"/>
          <w:b/>
          <w:sz w:val="24"/>
        </w:rPr>
        <w:t>9</w:t>
      </w:r>
      <w:r>
        <w:rPr>
          <w:rFonts w:ascii="Times New Roman" w:hAnsi="Times New Roman"/>
          <w:sz w:val="24"/>
        </w:rPr>
        <w:t>.</w:t>
      </w:r>
      <w:r>
        <w:rPr>
          <w:rFonts w:ascii="Times New Roman" w:hAnsi="Times New Roman"/>
          <w:sz w:val="24"/>
        </w:rPr>
        <w:tab/>
      </w:r>
      <w:r w:rsidR="00EC48C2" w:rsidRPr="00A67E3A">
        <w:rPr>
          <w:rFonts w:ascii="Times New Roman" w:hAnsi="Times New Roman"/>
          <w:sz w:val="24"/>
        </w:rPr>
        <w:t xml:space="preserve">(1) </w:t>
      </w:r>
      <w:r>
        <w:rPr>
          <w:rFonts w:ascii="Times New Roman" w:hAnsi="Times New Roman"/>
          <w:sz w:val="24"/>
        </w:rPr>
        <w:tab/>
      </w:r>
      <w:r w:rsidR="00977EB7" w:rsidRPr="00A67E3A">
        <w:rPr>
          <w:rFonts w:ascii="Times New Roman" w:hAnsi="Times New Roman"/>
          <w:sz w:val="24"/>
        </w:rPr>
        <w:t xml:space="preserve">The Board or public entity may </w:t>
      </w:r>
      <w:r w:rsidR="00A85219" w:rsidRPr="00A67E3A">
        <w:rPr>
          <w:rFonts w:ascii="Times New Roman" w:hAnsi="Times New Roman"/>
          <w:sz w:val="24"/>
        </w:rPr>
        <w:t>enter into a</w:t>
      </w:r>
      <w:r w:rsidR="00977EB7" w:rsidRPr="00A67E3A">
        <w:rPr>
          <w:rFonts w:ascii="Times New Roman" w:hAnsi="Times New Roman"/>
          <w:sz w:val="24"/>
        </w:rPr>
        <w:t xml:space="preserve"> framework agreement for a period of not less than one year and not exceeding a period of 3 years. </w:t>
      </w:r>
    </w:p>
    <w:p w14:paraId="278938BE" w14:textId="77777777" w:rsidR="009D7C89" w:rsidRPr="002C26DE" w:rsidRDefault="009D7C89" w:rsidP="008E600F">
      <w:pPr>
        <w:pStyle w:val="ListParagraph"/>
        <w:spacing w:after="0" w:line="240" w:lineRule="auto"/>
        <w:jc w:val="both"/>
        <w:rPr>
          <w:rFonts w:ascii="Times New Roman" w:hAnsi="Times New Roman"/>
          <w:sz w:val="24"/>
        </w:rPr>
      </w:pPr>
    </w:p>
    <w:p w14:paraId="77150E38" w14:textId="53C07BC3" w:rsidR="00977EB7" w:rsidRPr="00A51C18" w:rsidRDefault="00977EB7" w:rsidP="00A67E3A">
      <w:pPr>
        <w:numPr>
          <w:ilvl w:val="0"/>
          <w:numId w:val="10"/>
        </w:numPr>
        <w:spacing w:after="0" w:line="240" w:lineRule="auto"/>
        <w:ind w:left="0" w:firstLine="709"/>
        <w:contextualSpacing/>
        <w:jc w:val="both"/>
        <w:rPr>
          <w:rFonts w:ascii="Times New Roman" w:hAnsi="Times New Roman"/>
          <w:sz w:val="24"/>
        </w:rPr>
      </w:pPr>
      <w:r w:rsidRPr="00A51C18">
        <w:rPr>
          <w:rFonts w:ascii="Times New Roman" w:hAnsi="Times New Roman"/>
          <w:sz w:val="24"/>
        </w:rPr>
        <w:t xml:space="preserve">Notwithstanding sub regulation 1 the Board or public entity in respect of a single supplier framework agreement may not set a period exceeding two years to allow the public entity to </w:t>
      </w:r>
      <w:r w:rsidR="000872B0">
        <w:rPr>
          <w:rFonts w:ascii="Times New Roman" w:hAnsi="Times New Roman"/>
          <w:sz w:val="24"/>
        </w:rPr>
        <w:t>undertake</w:t>
      </w:r>
      <w:r w:rsidRPr="00A51C18">
        <w:rPr>
          <w:rFonts w:ascii="Times New Roman" w:hAnsi="Times New Roman"/>
          <w:sz w:val="24"/>
        </w:rPr>
        <w:t xml:space="preserve"> and finalise the new procurement process.</w:t>
      </w:r>
    </w:p>
    <w:p w14:paraId="7DCF699C" w14:textId="77777777" w:rsidR="00977EB7" w:rsidRPr="00A51C18" w:rsidRDefault="00977EB7" w:rsidP="008E600F">
      <w:pPr>
        <w:spacing w:after="0" w:line="240" w:lineRule="auto"/>
        <w:ind w:left="720" w:hanging="720"/>
        <w:contextualSpacing/>
        <w:jc w:val="both"/>
        <w:rPr>
          <w:rFonts w:ascii="Times New Roman" w:hAnsi="Times New Roman"/>
          <w:sz w:val="24"/>
        </w:rPr>
      </w:pPr>
    </w:p>
    <w:p w14:paraId="62B2ED7B" w14:textId="43C9D5C9" w:rsidR="00A67E3A" w:rsidRPr="00FF5C97" w:rsidRDefault="00977EB7" w:rsidP="00FF5C97">
      <w:pPr>
        <w:numPr>
          <w:ilvl w:val="0"/>
          <w:numId w:val="10"/>
        </w:numPr>
        <w:spacing w:after="0" w:line="240" w:lineRule="auto"/>
        <w:ind w:left="0" w:firstLine="709"/>
        <w:contextualSpacing/>
        <w:jc w:val="both"/>
        <w:rPr>
          <w:rFonts w:ascii="Times New Roman" w:hAnsi="Times New Roman"/>
          <w:sz w:val="24"/>
        </w:rPr>
      </w:pPr>
      <w:r w:rsidRPr="00A51C18">
        <w:rPr>
          <w:rFonts w:ascii="Times New Roman" w:hAnsi="Times New Roman"/>
          <w:sz w:val="24"/>
        </w:rPr>
        <w:t xml:space="preserve">The Board or public entity should in setting the period of the framework agreement balance between long and short duration risks. </w:t>
      </w:r>
    </w:p>
    <w:p w14:paraId="09322ED9" w14:textId="77777777" w:rsidR="00A67E3A" w:rsidRPr="00A51C18" w:rsidRDefault="00A67E3A" w:rsidP="008E600F">
      <w:pPr>
        <w:spacing w:after="0" w:line="240" w:lineRule="auto"/>
        <w:ind w:left="720"/>
        <w:jc w:val="both"/>
        <w:rPr>
          <w:rFonts w:ascii="Times New Roman" w:eastAsiaTheme="minorHAnsi" w:hAnsi="Times New Roman" w:cstheme="minorBidi"/>
          <w:bCs/>
          <w:color w:val="auto"/>
          <w:kern w:val="2"/>
          <w:sz w:val="24"/>
          <w:szCs w:val="22"/>
          <w:lang w:val="en-ZA"/>
          <w14:ligatures w14:val="standardContextual"/>
        </w:rPr>
      </w:pPr>
    </w:p>
    <w:p w14:paraId="79467C44" w14:textId="77777777" w:rsidR="00A51C18" w:rsidRPr="00A51C18" w:rsidRDefault="00A51C18" w:rsidP="00711C79">
      <w:pPr>
        <w:spacing w:after="0" w:line="240" w:lineRule="auto"/>
        <w:ind w:left="720"/>
        <w:jc w:val="center"/>
        <w:rPr>
          <w:rFonts w:ascii="Times New Roman" w:eastAsiaTheme="minorHAnsi" w:hAnsi="Times New Roman" w:cstheme="minorBidi"/>
          <w:bCs/>
          <w:color w:val="auto"/>
          <w:kern w:val="2"/>
          <w:sz w:val="24"/>
          <w:szCs w:val="22"/>
          <w:lang w:val="en-ZA"/>
          <w14:ligatures w14:val="standardContextual"/>
        </w:rPr>
      </w:pPr>
      <w:r w:rsidRPr="00A51C18">
        <w:rPr>
          <w:rFonts w:ascii="Times New Roman" w:eastAsiaTheme="minorHAnsi" w:hAnsi="Times New Roman" w:cstheme="minorBidi"/>
          <w:bCs/>
          <w:color w:val="auto"/>
          <w:kern w:val="2"/>
          <w:sz w:val="24"/>
          <w:szCs w:val="22"/>
          <w:lang w:val="en-ZA"/>
          <w14:ligatures w14:val="standardContextual"/>
        </w:rPr>
        <w:t>PART</w:t>
      </w:r>
      <w:r w:rsidR="00D30971">
        <w:rPr>
          <w:rFonts w:ascii="Times New Roman" w:eastAsiaTheme="minorHAnsi" w:hAnsi="Times New Roman" w:cstheme="minorBidi"/>
          <w:bCs/>
          <w:color w:val="auto"/>
          <w:kern w:val="2"/>
          <w:sz w:val="24"/>
          <w:szCs w:val="22"/>
          <w:lang w:val="en-ZA"/>
          <w14:ligatures w14:val="standardContextual"/>
        </w:rPr>
        <w:t xml:space="preserve"> 3</w:t>
      </w:r>
    </w:p>
    <w:p w14:paraId="201A47B3" w14:textId="036BF5C0" w:rsidR="00A51C18" w:rsidRPr="00A51C18" w:rsidRDefault="00D30971" w:rsidP="00711C79">
      <w:pPr>
        <w:spacing w:after="0" w:line="240" w:lineRule="auto"/>
        <w:ind w:left="720"/>
        <w:jc w:val="center"/>
        <w:rPr>
          <w:rFonts w:ascii="Times New Roman" w:eastAsiaTheme="minorHAnsi" w:hAnsi="Times New Roman" w:cstheme="minorBidi"/>
          <w:bCs/>
          <w:color w:val="auto"/>
          <w:kern w:val="2"/>
          <w:sz w:val="24"/>
          <w:szCs w:val="22"/>
          <w:lang w:val="en-ZA"/>
          <w14:ligatures w14:val="standardContextual"/>
        </w:rPr>
      </w:pPr>
      <w:r>
        <w:rPr>
          <w:rFonts w:ascii="Times New Roman" w:eastAsiaTheme="minorHAnsi" w:hAnsi="Times New Roman" w:cstheme="minorBidi"/>
          <w:bCs/>
          <w:color w:val="auto"/>
          <w:kern w:val="2"/>
          <w:sz w:val="24"/>
          <w:szCs w:val="22"/>
          <w:lang w:val="en-ZA"/>
          <w14:ligatures w14:val="standardContextual"/>
        </w:rPr>
        <w:t>STAGE ONE OF</w:t>
      </w:r>
      <w:r w:rsidR="00A51C18" w:rsidRPr="00A51C18">
        <w:rPr>
          <w:rFonts w:ascii="Times New Roman" w:eastAsiaTheme="minorHAnsi" w:hAnsi="Times New Roman" w:cstheme="minorBidi"/>
          <w:bCs/>
          <w:color w:val="auto"/>
          <w:kern w:val="2"/>
          <w:sz w:val="24"/>
          <w:szCs w:val="22"/>
          <w:lang w:val="en-ZA"/>
          <w14:ligatures w14:val="standardContextual"/>
        </w:rPr>
        <w:t xml:space="preserve"> FRAMEWORK AGREEMENTS</w:t>
      </w:r>
    </w:p>
    <w:p w14:paraId="2B3D4F68" w14:textId="77777777" w:rsidR="002C26DE" w:rsidRDefault="002C26DE" w:rsidP="00711C79">
      <w:pPr>
        <w:spacing w:after="0" w:line="240" w:lineRule="auto"/>
        <w:contextualSpacing/>
        <w:jc w:val="center"/>
        <w:rPr>
          <w:rFonts w:ascii="Times New Roman" w:eastAsiaTheme="minorHAnsi" w:hAnsi="Times New Roman" w:cstheme="minorBidi"/>
          <w:color w:val="auto"/>
          <w:kern w:val="2"/>
          <w:sz w:val="24"/>
          <w:szCs w:val="22"/>
          <w:lang w:val="en-ZA"/>
          <w14:ligatures w14:val="standardContextual"/>
        </w:rPr>
      </w:pPr>
    </w:p>
    <w:p w14:paraId="6A1C1727" w14:textId="77777777" w:rsidR="00A51C18" w:rsidRPr="00A51C18" w:rsidRDefault="00CD7F66" w:rsidP="008E600F">
      <w:pPr>
        <w:spacing w:after="0" w:line="240" w:lineRule="auto"/>
        <w:contextualSpacing/>
        <w:jc w:val="both"/>
        <w:rPr>
          <w:rFonts w:ascii="Times New Roman" w:hAnsi="Times New Roman"/>
          <w:b/>
          <w:sz w:val="24"/>
        </w:rPr>
      </w:pPr>
      <w:r>
        <w:rPr>
          <w:rFonts w:ascii="Times New Roman" w:eastAsiaTheme="minorHAnsi" w:hAnsi="Times New Roman" w:cstheme="minorBidi"/>
          <w:b/>
          <w:bCs/>
          <w:color w:val="auto"/>
          <w:kern w:val="2"/>
          <w:sz w:val="24"/>
          <w:szCs w:val="22"/>
          <w:lang w:val="en-ZA"/>
          <w14:ligatures w14:val="standardContextual"/>
        </w:rPr>
        <w:t xml:space="preserve">Bidding </w:t>
      </w:r>
      <w:r w:rsidR="00D96CF7" w:rsidRPr="00D96CF7">
        <w:rPr>
          <w:rFonts w:ascii="Times New Roman" w:eastAsiaTheme="minorHAnsi" w:hAnsi="Times New Roman" w:cstheme="minorBidi"/>
          <w:b/>
          <w:bCs/>
          <w:color w:val="auto"/>
          <w:kern w:val="2"/>
          <w:sz w:val="24"/>
          <w:szCs w:val="22"/>
          <w:lang w:val="en-ZA"/>
          <w14:ligatures w14:val="standardContextual"/>
        </w:rPr>
        <w:t>Procedure</w:t>
      </w:r>
      <w:r w:rsidR="00D96CF7">
        <w:rPr>
          <w:rFonts w:ascii="Times New Roman" w:eastAsiaTheme="minorHAnsi" w:hAnsi="Times New Roman" w:cstheme="minorBidi"/>
          <w:bCs/>
          <w:color w:val="auto"/>
          <w:kern w:val="2"/>
          <w:sz w:val="24"/>
          <w:szCs w:val="22"/>
          <w:lang w:val="en-ZA"/>
          <w14:ligatures w14:val="standardContextual"/>
        </w:rPr>
        <w:t xml:space="preserve"> </w:t>
      </w:r>
      <w:r w:rsidR="00D96CF7">
        <w:rPr>
          <w:rFonts w:ascii="Times New Roman" w:hAnsi="Times New Roman"/>
          <w:b/>
          <w:sz w:val="24"/>
        </w:rPr>
        <w:t>for</w:t>
      </w:r>
      <w:r w:rsidR="00A51C18" w:rsidRPr="00A51C18">
        <w:rPr>
          <w:rFonts w:ascii="Times New Roman" w:hAnsi="Times New Roman"/>
          <w:b/>
          <w:sz w:val="24"/>
        </w:rPr>
        <w:t xml:space="preserve"> stage </w:t>
      </w:r>
      <w:r w:rsidR="00D30971">
        <w:rPr>
          <w:rFonts w:ascii="Times New Roman" w:hAnsi="Times New Roman"/>
          <w:b/>
          <w:sz w:val="24"/>
        </w:rPr>
        <w:t xml:space="preserve">one </w:t>
      </w:r>
      <w:r>
        <w:rPr>
          <w:rFonts w:ascii="Times New Roman" w:hAnsi="Times New Roman"/>
          <w:b/>
          <w:sz w:val="24"/>
        </w:rPr>
        <w:t>of framework agreements</w:t>
      </w:r>
    </w:p>
    <w:p w14:paraId="52B13338" w14:textId="77777777" w:rsidR="00A51C18" w:rsidRPr="00A51C18" w:rsidRDefault="00A51C18" w:rsidP="008E600F">
      <w:pPr>
        <w:spacing w:after="0" w:line="240" w:lineRule="auto"/>
        <w:ind w:left="720"/>
        <w:contextualSpacing/>
        <w:jc w:val="both"/>
        <w:rPr>
          <w:rFonts w:ascii="Times New Roman" w:hAnsi="Times New Roman"/>
          <w:sz w:val="24"/>
        </w:rPr>
      </w:pPr>
    </w:p>
    <w:p w14:paraId="7306D570" w14:textId="3A5E5D29" w:rsidR="002C26DE" w:rsidRPr="006565E3" w:rsidRDefault="006565E3" w:rsidP="006565E3">
      <w:pPr>
        <w:spacing w:after="0" w:line="240" w:lineRule="auto"/>
        <w:ind w:firstLine="709"/>
        <w:jc w:val="both"/>
        <w:rPr>
          <w:rFonts w:ascii="Times New Roman" w:hAnsi="Times New Roman"/>
          <w:sz w:val="24"/>
        </w:rPr>
      </w:pPr>
      <w:r w:rsidRPr="006565E3">
        <w:rPr>
          <w:rFonts w:ascii="Times New Roman" w:hAnsi="Times New Roman"/>
          <w:b/>
          <w:sz w:val="24"/>
        </w:rPr>
        <w:t>10</w:t>
      </w:r>
      <w:r>
        <w:rPr>
          <w:rFonts w:ascii="Times New Roman" w:hAnsi="Times New Roman"/>
          <w:sz w:val="24"/>
        </w:rPr>
        <w:t>.</w:t>
      </w:r>
      <w:r>
        <w:rPr>
          <w:rFonts w:ascii="Times New Roman" w:hAnsi="Times New Roman"/>
          <w:sz w:val="24"/>
        </w:rPr>
        <w:tab/>
      </w:r>
      <w:r w:rsidR="00A67E3A" w:rsidRPr="006565E3">
        <w:rPr>
          <w:rFonts w:ascii="Times New Roman" w:hAnsi="Times New Roman"/>
          <w:sz w:val="24"/>
        </w:rPr>
        <w:t>(1)</w:t>
      </w:r>
      <w:r w:rsidR="00A67E3A" w:rsidRPr="006565E3">
        <w:rPr>
          <w:rFonts w:ascii="Times New Roman" w:hAnsi="Times New Roman"/>
          <w:sz w:val="24"/>
        </w:rPr>
        <w:tab/>
      </w:r>
      <w:r w:rsidR="003E76F2" w:rsidRPr="006565E3">
        <w:rPr>
          <w:rFonts w:ascii="Times New Roman" w:hAnsi="Times New Roman"/>
          <w:sz w:val="24"/>
        </w:rPr>
        <w:t xml:space="preserve">This procedure </w:t>
      </w:r>
      <w:r w:rsidR="00CD7F66" w:rsidRPr="006565E3">
        <w:rPr>
          <w:rFonts w:ascii="Times New Roman" w:hAnsi="Times New Roman"/>
          <w:sz w:val="24"/>
        </w:rPr>
        <w:t>applies to all</w:t>
      </w:r>
      <w:r w:rsidR="003E76F2" w:rsidRPr="006565E3">
        <w:rPr>
          <w:rFonts w:ascii="Times New Roman" w:hAnsi="Times New Roman"/>
          <w:sz w:val="24"/>
        </w:rPr>
        <w:t xml:space="preserve"> </w:t>
      </w:r>
      <w:r w:rsidR="00CD7F66" w:rsidRPr="006565E3">
        <w:rPr>
          <w:rFonts w:ascii="Times New Roman" w:hAnsi="Times New Roman"/>
          <w:sz w:val="24"/>
        </w:rPr>
        <w:t xml:space="preserve">framework </w:t>
      </w:r>
      <w:r w:rsidR="005237EE" w:rsidRPr="006565E3">
        <w:rPr>
          <w:rFonts w:ascii="Times New Roman" w:hAnsi="Times New Roman"/>
          <w:sz w:val="24"/>
        </w:rPr>
        <w:t>agreements referred</w:t>
      </w:r>
      <w:r w:rsidR="003E76F2" w:rsidRPr="006565E3">
        <w:rPr>
          <w:rFonts w:ascii="Times New Roman" w:hAnsi="Times New Roman"/>
          <w:sz w:val="24"/>
        </w:rPr>
        <w:t xml:space="preserve"> to in regulation</w:t>
      </w:r>
      <w:r>
        <w:rPr>
          <w:rFonts w:ascii="Times New Roman" w:hAnsi="Times New Roman"/>
          <w:sz w:val="24"/>
        </w:rPr>
        <w:t xml:space="preserve"> 4.</w:t>
      </w:r>
      <w:r w:rsidR="003E76F2" w:rsidRPr="006565E3">
        <w:rPr>
          <w:rFonts w:ascii="Times New Roman" w:hAnsi="Times New Roman"/>
          <w:sz w:val="24"/>
        </w:rPr>
        <w:t xml:space="preserve"> </w:t>
      </w:r>
    </w:p>
    <w:p w14:paraId="3E01DDD4" w14:textId="77777777" w:rsidR="009722F1" w:rsidRDefault="009722F1" w:rsidP="008E600F">
      <w:pPr>
        <w:pStyle w:val="ListParagraph"/>
        <w:tabs>
          <w:tab w:val="left" w:pos="1890"/>
        </w:tabs>
        <w:spacing w:after="0" w:line="240" w:lineRule="auto"/>
        <w:jc w:val="both"/>
        <w:rPr>
          <w:rFonts w:ascii="Times New Roman" w:hAnsi="Times New Roman"/>
          <w:sz w:val="24"/>
        </w:rPr>
      </w:pPr>
    </w:p>
    <w:p w14:paraId="683731AE" w14:textId="2C706F1F" w:rsidR="003E76F2" w:rsidRPr="0036212D" w:rsidRDefault="0036212D" w:rsidP="00A67E3A">
      <w:pPr>
        <w:pStyle w:val="ListParagraph"/>
        <w:numPr>
          <w:ilvl w:val="0"/>
          <w:numId w:val="9"/>
        </w:numPr>
        <w:spacing w:after="0" w:line="240" w:lineRule="auto"/>
        <w:ind w:left="0" w:firstLine="709"/>
        <w:jc w:val="both"/>
        <w:rPr>
          <w:rFonts w:ascii="Times New Roman" w:hAnsi="Times New Roman"/>
          <w:sz w:val="24"/>
        </w:rPr>
      </w:pPr>
      <w:r w:rsidRPr="00673FEB">
        <w:rPr>
          <w:rFonts w:ascii="Times New Roman" w:hAnsi="Times New Roman"/>
          <w:sz w:val="24"/>
        </w:rPr>
        <w:t>For purposes of section 38</w:t>
      </w:r>
      <w:r>
        <w:rPr>
          <w:rFonts w:ascii="Times New Roman" w:hAnsi="Times New Roman"/>
          <w:sz w:val="24"/>
        </w:rPr>
        <w:t>A</w:t>
      </w:r>
      <w:r w:rsidRPr="00673FEB">
        <w:rPr>
          <w:rFonts w:ascii="Times New Roman" w:hAnsi="Times New Roman"/>
          <w:sz w:val="24"/>
        </w:rPr>
        <w:t xml:space="preserve"> a public entity must </w:t>
      </w:r>
      <w:r>
        <w:rPr>
          <w:rFonts w:ascii="Times New Roman" w:hAnsi="Times New Roman"/>
          <w:sz w:val="24"/>
        </w:rPr>
        <w:t>i</w:t>
      </w:r>
      <w:r w:rsidRPr="0036212D">
        <w:rPr>
          <w:rFonts w:ascii="Times New Roman" w:hAnsi="Times New Roman"/>
          <w:sz w:val="24"/>
        </w:rPr>
        <w:t xml:space="preserve">ncorporate </w:t>
      </w:r>
      <w:r>
        <w:rPr>
          <w:rFonts w:ascii="Times New Roman" w:hAnsi="Times New Roman"/>
          <w:sz w:val="24"/>
        </w:rPr>
        <w:t xml:space="preserve">framework agreement </w:t>
      </w:r>
      <w:r w:rsidRPr="0036212D">
        <w:rPr>
          <w:rFonts w:ascii="Times New Roman" w:hAnsi="Times New Roman"/>
          <w:sz w:val="24"/>
        </w:rPr>
        <w:t xml:space="preserve">procurement needs into the annual procurement plan in line with section 25 of the Act read with regulation 8(d) of the Public Procurement Regulation. </w:t>
      </w:r>
    </w:p>
    <w:p w14:paraId="75FBC01A" w14:textId="77777777" w:rsidR="0036212D" w:rsidRPr="0036212D" w:rsidRDefault="0036212D" w:rsidP="008E600F">
      <w:pPr>
        <w:pStyle w:val="ListParagraph"/>
        <w:spacing w:after="0" w:line="240" w:lineRule="auto"/>
        <w:ind w:left="1211"/>
        <w:jc w:val="both"/>
        <w:rPr>
          <w:rFonts w:ascii="Times New Roman" w:hAnsi="Times New Roman"/>
          <w:sz w:val="24"/>
        </w:rPr>
      </w:pPr>
    </w:p>
    <w:p w14:paraId="2879D420" w14:textId="77777777" w:rsidR="00A51C18" w:rsidRDefault="00A51C18" w:rsidP="00A67E3A">
      <w:pPr>
        <w:pStyle w:val="ListParagraph"/>
        <w:numPr>
          <w:ilvl w:val="0"/>
          <w:numId w:val="9"/>
        </w:numPr>
        <w:spacing w:after="0" w:line="240" w:lineRule="auto"/>
        <w:ind w:left="0" w:firstLine="709"/>
        <w:jc w:val="both"/>
        <w:rPr>
          <w:rFonts w:ascii="Times New Roman" w:hAnsi="Times New Roman"/>
          <w:sz w:val="24"/>
        </w:rPr>
      </w:pPr>
      <w:r w:rsidRPr="00A51C18">
        <w:rPr>
          <w:rFonts w:ascii="Times New Roman" w:hAnsi="Times New Roman"/>
          <w:sz w:val="24"/>
        </w:rPr>
        <w:t xml:space="preserve">The Board or a </w:t>
      </w:r>
      <w:r w:rsidR="00A85219">
        <w:rPr>
          <w:rFonts w:ascii="Times New Roman" w:hAnsi="Times New Roman"/>
          <w:sz w:val="24"/>
        </w:rPr>
        <w:t>p</w:t>
      </w:r>
      <w:r w:rsidRPr="00A51C18">
        <w:rPr>
          <w:rFonts w:ascii="Times New Roman" w:hAnsi="Times New Roman"/>
          <w:sz w:val="24"/>
        </w:rPr>
        <w:t xml:space="preserve">ublic </w:t>
      </w:r>
      <w:r w:rsidR="00A85219">
        <w:rPr>
          <w:rFonts w:ascii="Times New Roman" w:hAnsi="Times New Roman"/>
          <w:sz w:val="24"/>
        </w:rPr>
        <w:t>e</w:t>
      </w:r>
      <w:r w:rsidRPr="00A51C18">
        <w:rPr>
          <w:rFonts w:ascii="Times New Roman" w:hAnsi="Times New Roman"/>
          <w:sz w:val="24"/>
        </w:rPr>
        <w:t>ntity must, in line with section 38A(2)</w:t>
      </w:r>
      <w:r w:rsidR="007B74C8">
        <w:rPr>
          <w:rFonts w:ascii="Times New Roman" w:hAnsi="Times New Roman"/>
          <w:sz w:val="24"/>
        </w:rPr>
        <w:t xml:space="preserve"> of the Act</w:t>
      </w:r>
      <w:r w:rsidRPr="00A51C18">
        <w:rPr>
          <w:rFonts w:ascii="Times New Roman" w:hAnsi="Times New Roman"/>
          <w:sz w:val="24"/>
        </w:rPr>
        <w:t xml:space="preserve">, invite bidders for inclusion in the framework agreement through open advertised bidding method. </w:t>
      </w:r>
    </w:p>
    <w:p w14:paraId="5C217085" w14:textId="7EA92810" w:rsidR="00940987" w:rsidRPr="00574736" w:rsidRDefault="00940987" w:rsidP="000B68A6">
      <w:pPr>
        <w:pStyle w:val="ListParagraph"/>
        <w:tabs>
          <w:tab w:val="left" w:pos="1890"/>
        </w:tabs>
        <w:spacing w:after="0" w:line="240" w:lineRule="auto"/>
        <w:ind w:left="644"/>
        <w:jc w:val="both"/>
        <w:rPr>
          <w:rFonts w:ascii="Times New Roman" w:hAnsi="Times New Roman"/>
          <w:sz w:val="24"/>
        </w:rPr>
      </w:pPr>
    </w:p>
    <w:p w14:paraId="64CBA963" w14:textId="77777777" w:rsidR="00A51C18" w:rsidRPr="001236CD" w:rsidRDefault="00A51C18" w:rsidP="00A67E3A">
      <w:pPr>
        <w:numPr>
          <w:ilvl w:val="0"/>
          <w:numId w:val="9"/>
        </w:numPr>
        <w:spacing w:after="0" w:line="240" w:lineRule="auto"/>
        <w:ind w:left="450" w:firstLine="259"/>
        <w:contextualSpacing/>
        <w:jc w:val="both"/>
        <w:rPr>
          <w:rFonts w:ascii="Times New Roman" w:hAnsi="Times New Roman"/>
          <w:sz w:val="24"/>
        </w:rPr>
      </w:pPr>
      <w:r w:rsidRPr="00A51C18">
        <w:rPr>
          <w:rFonts w:ascii="Times New Roman" w:hAnsi="Times New Roman"/>
          <w:sz w:val="24"/>
        </w:rPr>
        <w:t xml:space="preserve">The Board or </w:t>
      </w:r>
      <w:r w:rsidR="00A85219">
        <w:rPr>
          <w:rFonts w:ascii="Times New Roman" w:hAnsi="Times New Roman"/>
          <w:sz w:val="24"/>
        </w:rPr>
        <w:t>p</w:t>
      </w:r>
      <w:r w:rsidRPr="00A51C18">
        <w:rPr>
          <w:rFonts w:ascii="Times New Roman" w:hAnsi="Times New Roman"/>
          <w:sz w:val="24"/>
        </w:rPr>
        <w:t xml:space="preserve">ublic entity </w:t>
      </w:r>
      <w:r w:rsidR="00EC1220">
        <w:rPr>
          <w:rFonts w:ascii="Times New Roman" w:hAnsi="Times New Roman"/>
          <w:sz w:val="24"/>
        </w:rPr>
        <w:t xml:space="preserve">shall </w:t>
      </w:r>
      <w:r w:rsidR="00F06682">
        <w:rPr>
          <w:rFonts w:ascii="Times New Roman" w:hAnsi="Times New Roman"/>
          <w:sz w:val="24"/>
        </w:rPr>
        <w:t xml:space="preserve">specify </w:t>
      </w:r>
      <w:r w:rsidR="00F06682" w:rsidRPr="00A51C18">
        <w:rPr>
          <w:rFonts w:ascii="Times New Roman" w:hAnsi="Times New Roman"/>
          <w:sz w:val="24"/>
        </w:rPr>
        <w:t>in</w:t>
      </w:r>
      <w:r w:rsidRPr="00A51C18">
        <w:rPr>
          <w:rFonts w:ascii="Times New Roman" w:hAnsi="Times New Roman"/>
          <w:sz w:val="24"/>
        </w:rPr>
        <w:t xml:space="preserve"> its invitation to bid- </w:t>
      </w:r>
    </w:p>
    <w:p w14:paraId="6EE157D1" w14:textId="77777777" w:rsidR="00A67E3A" w:rsidRDefault="00A67E3A" w:rsidP="00A67E3A">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742E2C07" w14:textId="400730A1" w:rsidR="00A51C18" w:rsidRPr="00F06682" w:rsidRDefault="007B74C8"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sidRPr="00F06682">
        <w:rPr>
          <w:rFonts w:ascii="Times New Roman" w:eastAsiaTheme="minorHAnsi" w:hAnsi="Times New Roman" w:cstheme="minorBidi"/>
          <w:color w:val="auto"/>
          <w:kern w:val="2"/>
          <w:sz w:val="24"/>
          <w:szCs w:val="22"/>
          <w:lang w:val="en-ZA"/>
          <w14:ligatures w14:val="standardContextual"/>
        </w:rPr>
        <w:t xml:space="preserve">the </w:t>
      </w:r>
      <w:r w:rsidR="00A51C18" w:rsidRPr="00F06682">
        <w:rPr>
          <w:rFonts w:ascii="Times New Roman" w:eastAsiaTheme="minorHAnsi" w:hAnsi="Times New Roman" w:cstheme="minorBidi"/>
          <w:color w:val="auto"/>
          <w:kern w:val="2"/>
          <w:sz w:val="24"/>
          <w:szCs w:val="22"/>
          <w:lang w:val="en-ZA"/>
          <w14:ligatures w14:val="standardContextual"/>
        </w:rPr>
        <w:t xml:space="preserve">Name of the </w:t>
      </w:r>
      <w:r w:rsidR="00A85219">
        <w:rPr>
          <w:rFonts w:ascii="Times New Roman" w:eastAsiaTheme="minorHAnsi" w:hAnsi="Times New Roman" w:cstheme="minorBidi"/>
          <w:color w:val="auto"/>
          <w:kern w:val="2"/>
          <w:sz w:val="24"/>
          <w:szCs w:val="22"/>
          <w:lang w:val="en-ZA"/>
          <w14:ligatures w14:val="standardContextual"/>
        </w:rPr>
        <w:t>p</w:t>
      </w:r>
      <w:r w:rsidR="00A51C18" w:rsidRPr="00F06682">
        <w:rPr>
          <w:rFonts w:ascii="Times New Roman" w:eastAsiaTheme="minorHAnsi" w:hAnsi="Times New Roman" w:cstheme="minorBidi"/>
          <w:color w:val="auto"/>
          <w:kern w:val="2"/>
          <w:sz w:val="24"/>
          <w:szCs w:val="22"/>
          <w:lang w:val="en-ZA"/>
          <w14:ligatures w14:val="standardContextual"/>
        </w:rPr>
        <w:t>ublic entity;</w:t>
      </w:r>
    </w:p>
    <w:p w14:paraId="11EAA6EC" w14:textId="77777777" w:rsidR="00397BBC" w:rsidRDefault="00397BBC" w:rsidP="00397BBC">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2A5C0C6B" w14:textId="23B92C71" w:rsidR="00574736" w:rsidRPr="00F06682" w:rsidRDefault="007B74C8"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sidRPr="00F06682">
        <w:rPr>
          <w:rFonts w:ascii="Times New Roman" w:eastAsiaTheme="minorHAnsi" w:hAnsi="Times New Roman" w:cstheme="minorBidi"/>
          <w:color w:val="auto"/>
          <w:kern w:val="2"/>
          <w:sz w:val="24"/>
          <w:szCs w:val="22"/>
          <w:lang w:val="en-ZA"/>
          <w14:ligatures w14:val="standardContextual"/>
        </w:rPr>
        <w:t xml:space="preserve">the </w:t>
      </w:r>
      <w:r w:rsidR="00574736" w:rsidRPr="00F06682">
        <w:rPr>
          <w:rFonts w:ascii="Times New Roman" w:eastAsiaTheme="minorHAnsi" w:hAnsi="Times New Roman" w:cstheme="minorBidi"/>
          <w:color w:val="auto"/>
          <w:kern w:val="2"/>
          <w:sz w:val="24"/>
          <w:szCs w:val="22"/>
          <w:lang w:val="en-ZA"/>
          <w14:ligatures w14:val="standardContextual"/>
        </w:rPr>
        <w:t>Procurement reference number;</w:t>
      </w:r>
    </w:p>
    <w:p w14:paraId="4969251C" w14:textId="77777777" w:rsidR="00397BBC" w:rsidRPr="00397BBC" w:rsidRDefault="00397BBC" w:rsidP="00397BBC">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285532B9" w14:textId="6A43E305" w:rsidR="00A51C18" w:rsidRPr="00574736" w:rsidRDefault="007209AC"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Pr>
          <w:rFonts w:ascii="Times New Roman" w:hAnsi="Times New Roman"/>
          <w:sz w:val="24"/>
        </w:rPr>
        <w:t>t</w:t>
      </w:r>
      <w:r w:rsidR="007B74C8">
        <w:rPr>
          <w:rFonts w:ascii="Times New Roman" w:hAnsi="Times New Roman"/>
          <w:sz w:val="24"/>
        </w:rPr>
        <w:t xml:space="preserve">he </w:t>
      </w:r>
      <w:r w:rsidR="00A51C18" w:rsidRPr="00574736">
        <w:rPr>
          <w:rFonts w:ascii="Times New Roman" w:hAnsi="Times New Roman"/>
          <w:sz w:val="24"/>
        </w:rPr>
        <w:t>Description of the procurement</w:t>
      </w:r>
      <w:r w:rsidR="00574736">
        <w:rPr>
          <w:rFonts w:ascii="Times New Roman" w:hAnsi="Times New Roman"/>
          <w:sz w:val="24"/>
        </w:rPr>
        <w:t>;</w:t>
      </w:r>
    </w:p>
    <w:p w14:paraId="590D94EE" w14:textId="77777777" w:rsidR="00397BBC" w:rsidRDefault="00397BBC" w:rsidP="00397BBC">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6787B27B" w14:textId="61C18B65" w:rsidR="00A51C18" w:rsidRPr="00F06682" w:rsidRDefault="007B74C8"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sidRPr="00F06682">
        <w:rPr>
          <w:rFonts w:ascii="Times New Roman" w:eastAsiaTheme="minorHAnsi" w:hAnsi="Times New Roman" w:cstheme="minorBidi"/>
          <w:color w:val="auto"/>
          <w:kern w:val="2"/>
          <w:sz w:val="24"/>
          <w:szCs w:val="22"/>
          <w:lang w:val="en-ZA"/>
          <w14:ligatures w14:val="standardContextual"/>
        </w:rPr>
        <w:t xml:space="preserve">the </w:t>
      </w:r>
      <w:r w:rsidR="00A51C18" w:rsidRPr="00F06682">
        <w:rPr>
          <w:rFonts w:ascii="Times New Roman" w:eastAsiaTheme="minorHAnsi" w:hAnsi="Times New Roman" w:cstheme="minorBidi"/>
          <w:color w:val="auto"/>
          <w:kern w:val="2"/>
          <w:sz w:val="24"/>
          <w:szCs w:val="22"/>
          <w:lang w:val="en-ZA"/>
          <w14:ligatures w14:val="standardContextual"/>
        </w:rPr>
        <w:t>Deadline for submission of bids for a period not less than 20 days</w:t>
      </w:r>
      <w:r w:rsidR="00574736" w:rsidRPr="00F06682">
        <w:rPr>
          <w:rFonts w:ascii="Times New Roman" w:eastAsiaTheme="minorHAnsi" w:hAnsi="Times New Roman" w:cstheme="minorBidi"/>
          <w:color w:val="auto"/>
          <w:kern w:val="2"/>
          <w:sz w:val="24"/>
          <w:szCs w:val="22"/>
          <w:lang w:val="en-ZA"/>
          <w14:ligatures w14:val="standardContextual"/>
        </w:rPr>
        <w:t>;</w:t>
      </w:r>
    </w:p>
    <w:p w14:paraId="0F542B98" w14:textId="77777777" w:rsidR="00397BBC" w:rsidRDefault="00397BBC" w:rsidP="00397BBC">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5BD6F944" w14:textId="7917563C" w:rsidR="00A51C18" w:rsidRPr="00F06682" w:rsidRDefault="007B74C8"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sidRPr="00F06682">
        <w:rPr>
          <w:rFonts w:ascii="Times New Roman" w:eastAsiaTheme="minorHAnsi" w:hAnsi="Times New Roman" w:cstheme="minorBidi"/>
          <w:color w:val="auto"/>
          <w:kern w:val="2"/>
          <w:sz w:val="24"/>
          <w:szCs w:val="22"/>
          <w:lang w:val="en-ZA"/>
          <w14:ligatures w14:val="standardContextual"/>
        </w:rPr>
        <w:t xml:space="preserve">the </w:t>
      </w:r>
      <w:r w:rsidR="00A51C18" w:rsidRPr="00F06682">
        <w:rPr>
          <w:rFonts w:ascii="Times New Roman" w:eastAsiaTheme="minorHAnsi" w:hAnsi="Times New Roman" w:cstheme="minorBidi"/>
          <w:color w:val="auto"/>
          <w:kern w:val="2"/>
          <w:sz w:val="24"/>
          <w:szCs w:val="22"/>
          <w:lang w:val="en-ZA"/>
          <w14:ligatures w14:val="standardContextual"/>
        </w:rPr>
        <w:t>Place and manner of bids submission</w:t>
      </w:r>
      <w:r w:rsidR="00574736" w:rsidRPr="00F06682">
        <w:rPr>
          <w:rFonts w:ascii="Times New Roman" w:eastAsiaTheme="minorHAnsi" w:hAnsi="Times New Roman" w:cstheme="minorBidi"/>
          <w:color w:val="auto"/>
          <w:kern w:val="2"/>
          <w:sz w:val="24"/>
          <w:szCs w:val="22"/>
          <w:lang w:val="en-ZA"/>
          <w14:ligatures w14:val="standardContextual"/>
        </w:rPr>
        <w:t>;</w:t>
      </w:r>
      <w:r w:rsidR="00A51C18" w:rsidRPr="00F06682">
        <w:rPr>
          <w:rFonts w:ascii="Times New Roman" w:eastAsiaTheme="minorHAnsi" w:hAnsi="Times New Roman" w:cstheme="minorBidi"/>
          <w:color w:val="auto"/>
          <w:kern w:val="2"/>
          <w:sz w:val="24"/>
          <w:szCs w:val="22"/>
          <w:lang w:val="en-ZA"/>
          <w14:ligatures w14:val="standardContextual"/>
        </w:rPr>
        <w:t xml:space="preserve"> </w:t>
      </w:r>
    </w:p>
    <w:p w14:paraId="7D0712D1" w14:textId="77777777" w:rsidR="00397BBC" w:rsidRDefault="00397BBC" w:rsidP="00397BBC">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612584B6" w14:textId="2B1919FF" w:rsidR="00A51C18" w:rsidRPr="00F06682" w:rsidRDefault="00A51C18"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sidRPr="00F06682">
        <w:rPr>
          <w:rFonts w:ascii="Times New Roman" w:eastAsiaTheme="minorHAnsi" w:hAnsi="Times New Roman" w:cstheme="minorBidi"/>
          <w:color w:val="auto"/>
          <w:kern w:val="2"/>
          <w:sz w:val="24"/>
          <w:szCs w:val="22"/>
          <w:lang w:val="en-ZA"/>
          <w14:ligatures w14:val="standardContextual"/>
        </w:rPr>
        <w:t>that the procuring entity intends to establish a framework agreement</w:t>
      </w:r>
      <w:r w:rsidR="00574736" w:rsidRPr="00F06682">
        <w:rPr>
          <w:rFonts w:ascii="Times New Roman" w:eastAsiaTheme="minorHAnsi" w:hAnsi="Times New Roman" w:cstheme="minorBidi"/>
          <w:color w:val="auto"/>
          <w:kern w:val="2"/>
          <w:sz w:val="24"/>
          <w:szCs w:val="22"/>
          <w:lang w:val="en-ZA"/>
          <w14:ligatures w14:val="standardContextual"/>
        </w:rPr>
        <w:t>;</w:t>
      </w:r>
    </w:p>
    <w:p w14:paraId="5CA50CF6" w14:textId="77777777" w:rsidR="00397BBC" w:rsidRDefault="00397BBC" w:rsidP="00397BBC">
      <w:pPr>
        <w:pStyle w:val="ListParagraph"/>
        <w:spacing w:after="0" w:line="240" w:lineRule="auto"/>
        <w:ind w:left="1418"/>
        <w:jc w:val="both"/>
        <w:rPr>
          <w:rFonts w:ascii="Times New Roman" w:hAnsi="Times New Roman"/>
          <w:sz w:val="24"/>
        </w:rPr>
      </w:pPr>
    </w:p>
    <w:p w14:paraId="7761203E" w14:textId="1369CB33" w:rsidR="00A51C18" w:rsidRPr="00F06682" w:rsidRDefault="00A51C18" w:rsidP="00A67E3A">
      <w:pPr>
        <w:pStyle w:val="ListParagraph"/>
        <w:numPr>
          <w:ilvl w:val="0"/>
          <w:numId w:val="18"/>
        </w:numPr>
        <w:spacing w:after="0" w:line="240" w:lineRule="auto"/>
        <w:ind w:left="1418" w:hanging="709"/>
        <w:jc w:val="both"/>
        <w:rPr>
          <w:rFonts w:ascii="Times New Roman" w:hAnsi="Times New Roman"/>
          <w:sz w:val="24"/>
        </w:rPr>
      </w:pPr>
      <w:r w:rsidRPr="00F06682">
        <w:rPr>
          <w:rFonts w:ascii="Times New Roman" w:hAnsi="Times New Roman"/>
          <w:sz w:val="24"/>
        </w:rPr>
        <w:t>the number of suppliers or contractors which shall not be less than three</w:t>
      </w:r>
      <w:r w:rsidR="00A85219">
        <w:rPr>
          <w:rFonts w:ascii="Times New Roman" w:hAnsi="Times New Roman"/>
          <w:sz w:val="24"/>
        </w:rPr>
        <w:t xml:space="preserve"> </w:t>
      </w:r>
      <w:r w:rsidRPr="00F06682">
        <w:rPr>
          <w:rFonts w:ascii="Times New Roman" w:hAnsi="Times New Roman"/>
          <w:sz w:val="24"/>
        </w:rPr>
        <w:t>alternative suppliers;</w:t>
      </w:r>
    </w:p>
    <w:p w14:paraId="6B52EC4F" w14:textId="77777777" w:rsidR="00397BBC" w:rsidRDefault="00397BBC" w:rsidP="00397BBC">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641EDA77" w14:textId="42EF245D" w:rsidR="00A51C18" w:rsidRPr="00F06682" w:rsidRDefault="00A51C18"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sidRPr="00F06682">
        <w:rPr>
          <w:rFonts w:ascii="Times New Roman" w:eastAsiaTheme="minorHAnsi" w:hAnsi="Times New Roman" w:cstheme="minorBidi"/>
          <w:color w:val="auto"/>
          <w:kern w:val="2"/>
          <w:sz w:val="24"/>
          <w:szCs w:val="22"/>
          <w:lang w:val="en-ZA"/>
          <w14:ligatures w14:val="standardContextual"/>
        </w:rPr>
        <w:t>the duration of the framework agreement which shall not exceed three</w:t>
      </w:r>
      <w:r w:rsidR="007209AC">
        <w:rPr>
          <w:rFonts w:ascii="Times New Roman" w:eastAsiaTheme="minorHAnsi" w:hAnsi="Times New Roman" w:cstheme="minorBidi"/>
          <w:color w:val="auto"/>
          <w:kern w:val="2"/>
          <w:sz w:val="24"/>
          <w:szCs w:val="22"/>
          <w:lang w:val="en-ZA"/>
          <w14:ligatures w14:val="standardContextual"/>
        </w:rPr>
        <w:t xml:space="preserve"> </w:t>
      </w:r>
      <w:r w:rsidRPr="00F06682">
        <w:rPr>
          <w:rFonts w:ascii="Times New Roman" w:eastAsiaTheme="minorHAnsi" w:hAnsi="Times New Roman" w:cstheme="minorBidi"/>
          <w:color w:val="auto"/>
          <w:kern w:val="2"/>
          <w:sz w:val="24"/>
          <w:szCs w:val="22"/>
          <w:lang w:val="en-ZA"/>
          <w14:ligatures w14:val="standardContextual"/>
        </w:rPr>
        <w:t>years</w:t>
      </w:r>
      <w:r w:rsidR="00574736" w:rsidRPr="00F06682">
        <w:rPr>
          <w:rFonts w:ascii="Times New Roman" w:eastAsiaTheme="minorHAnsi" w:hAnsi="Times New Roman" w:cstheme="minorBidi"/>
          <w:color w:val="auto"/>
          <w:kern w:val="2"/>
          <w:sz w:val="24"/>
          <w:szCs w:val="22"/>
          <w:lang w:val="en-ZA"/>
          <w14:ligatures w14:val="standardContextual"/>
        </w:rPr>
        <w:t>;</w:t>
      </w:r>
    </w:p>
    <w:p w14:paraId="2FCCC238" w14:textId="77777777" w:rsidR="00397BBC" w:rsidRDefault="00397BBC" w:rsidP="00397BBC">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0EAFEF76" w14:textId="67407B72" w:rsidR="00A51C18" w:rsidRPr="00F06682" w:rsidRDefault="00A51C18"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sidRPr="00F06682">
        <w:rPr>
          <w:rFonts w:ascii="Times New Roman" w:eastAsiaTheme="minorHAnsi" w:hAnsi="Times New Roman" w:cstheme="minorBidi"/>
          <w:color w:val="auto"/>
          <w:kern w:val="2"/>
          <w:sz w:val="24"/>
          <w:szCs w:val="22"/>
          <w:lang w:val="en-ZA"/>
          <w14:ligatures w14:val="standardContextual"/>
        </w:rPr>
        <w:t xml:space="preserve">the application of </w:t>
      </w:r>
      <w:r w:rsidR="007B74C8" w:rsidRPr="00F06682">
        <w:rPr>
          <w:rFonts w:ascii="Times New Roman" w:eastAsiaTheme="minorHAnsi" w:hAnsi="Times New Roman" w:cstheme="minorBidi"/>
          <w:color w:val="auto"/>
          <w:kern w:val="2"/>
          <w:sz w:val="24"/>
          <w:szCs w:val="22"/>
          <w:lang w:val="en-ZA"/>
          <w14:ligatures w14:val="standardContextual"/>
        </w:rPr>
        <w:t xml:space="preserve">the </w:t>
      </w:r>
      <w:r w:rsidRPr="00F06682">
        <w:rPr>
          <w:rFonts w:ascii="Times New Roman" w:eastAsiaTheme="minorHAnsi" w:hAnsi="Times New Roman" w:cstheme="minorBidi"/>
          <w:color w:val="auto"/>
          <w:kern w:val="2"/>
          <w:sz w:val="24"/>
          <w:szCs w:val="22"/>
          <w:lang w:val="en-ZA"/>
          <w14:ligatures w14:val="standardContextual"/>
        </w:rPr>
        <w:t xml:space="preserve">Code of Good Practice on </w:t>
      </w:r>
      <w:r w:rsidR="007B74C8" w:rsidRPr="00F06682">
        <w:rPr>
          <w:rFonts w:ascii="Times New Roman" w:eastAsiaTheme="minorHAnsi" w:hAnsi="Times New Roman" w:cstheme="minorBidi"/>
          <w:color w:val="auto"/>
          <w:kern w:val="2"/>
          <w:sz w:val="24"/>
          <w:szCs w:val="22"/>
          <w:lang w:val="en-ZA"/>
          <w14:ligatures w14:val="standardContextual"/>
        </w:rPr>
        <w:t>P</w:t>
      </w:r>
      <w:r w:rsidRPr="00F06682">
        <w:rPr>
          <w:rFonts w:ascii="Times New Roman" w:eastAsiaTheme="minorHAnsi" w:hAnsi="Times New Roman" w:cstheme="minorBidi"/>
          <w:color w:val="auto"/>
          <w:kern w:val="2"/>
          <w:sz w:val="24"/>
          <w:szCs w:val="22"/>
          <w:lang w:val="en-ZA"/>
          <w14:ligatures w14:val="standardContextual"/>
        </w:rPr>
        <w:t>reference where applicable; and</w:t>
      </w:r>
    </w:p>
    <w:p w14:paraId="09D8566E" w14:textId="77777777" w:rsidR="00397BBC" w:rsidRDefault="00397BBC" w:rsidP="00397BBC">
      <w:pPr>
        <w:pStyle w:val="ListParagraph"/>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0E822862" w14:textId="5D43B735" w:rsidR="003E76F2" w:rsidRPr="00F06682" w:rsidRDefault="00A51C18" w:rsidP="00A67E3A">
      <w:pPr>
        <w:pStyle w:val="ListParagraph"/>
        <w:numPr>
          <w:ilvl w:val="0"/>
          <w:numId w:val="18"/>
        </w:numPr>
        <w:spacing w:after="0" w:line="240" w:lineRule="auto"/>
        <w:ind w:hanging="11"/>
        <w:jc w:val="both"/>
        <w:rPr>
          <w:rFonts w:ascii="Times New Roman" w:eastAsiaTheme="minorHAnsi" w:hAnsi="Times New Roman" w:cstheme="minorBidi"/>
          <w:color w:val="auto"/>
          <w:kern w:val="2"/>
          <w:sz w:val="24"/>
          <w:szCs w:val="22"/>
          <w:lang w:val="en-ZA"/>
          <w14:ligatures w14:val="standardContextual"/>
        </w:rPr>
      </w:pPr>
      <w:r w:rsidRPr="00F06682">
        <w:rPr>
          <w:rFonts w:ascii="Times New Roman" w:eastAsiaTheme="minorHAnsi" w:hAnsi="Times New Roman" w:cstheme="minorBidi"/>
          <w:color w:val="auto"/>
          <w:kern w:val="2"/>
          <w:sz w:val="24"/>
          <w:szCs w:val="22"/>
          <w:lang w:val="en-ZA"/>
          <w14:ligatures w14:val="standardContextual"/>
        </w:rPr>
        <w:t>any other information as may be deemed relevant.</w:t>
      </w:r>
    </w:p>
    <w:p w14:paraId="3253F904" w14:textId="77777777" w:rsidR="00EC1220" w:rsidRDefault="00EC1220" w:rsidP="008E600F">
      <w:pPr>
        <w:spacing w:after="0" w:line="240" w:lineRule="auto"/>
        <w:ind w:firstLine="720"/>
        <w:jc w:val="both"/>
        <w:rPr>
          <w:rFonts w:ascii="Times New Roman" w:eastAsiaTheme="minorHAnsi" w:hAnsi="Times New Roman" w:cstheme="minorBidi"/>
          <w:color w:val="auto"/>
          <w:kern w:val="2"/>
          <w:sz w:val="24"/>
          <w:szCs w:val="22"/>
          <w:lang w:val="en-ZA"/>
          <w14:ligatures w14:val="standardContextual"/>
        </w:rPr>
      </w:pPr>
    </w:p>
    <w:p w14:paraId="5A84D7E2" w14:textId="77777777" w:rsidR="003E76F2" w:rsidRPr="003E76F2" w:rsidRDefault="003E76F2" w:rsidP="006565E3">
      <w:pPr>
        <w:pStyle w:val="ListParagraph"/>
        <w:numPr>
          <w:ilvl w:val="0"/>
          <w:numId w:val="9"/>
        </w:numPr>
        <w:spacing w:after="0" w:line="240" w:lineRule="auto"/>
        <w:ind w:left="0" w:firstLine="709"/>
        <w:jc w:val="both"/>
        <w:rPr>
          <w:rFonts w:ascii="Times New Roman" w:eastAsiaTheme="minorHAnsi" w:hAnsi="Times New Roman" w:cstheme="minorBidi"/>
          <w:color w:val="auto"/>
          <w:kern w:val="2"/>
          <w:sz w:val="24"/>
          <w:szCs w:val="22"/>
          <w:lang w:val="en-ZA"/>
          <w14:ligatures w14:val="standardContextual"/>
        </w:rPr>
      </w:pPr>
      <w:r w:rsidRPr="003E76F2">
        <w:rPr>
          <w:rFonts w:ascii="Times New Roman" w:hAnsi="Times New Roman"/>
          <w:sz w:val="24"/>
        </w:rPr>
        <w:t xml:space="preserve">The public entity must conduct a procurement process for framework agreements for procurements within the thresholds specified in </w:t>
      </w:r>
      <w:r w:rsidR="007B74C8">
        <w:rPr>
          <w:rFonts w:ascii="Times New Roman" w:hAnsi="Times New Roman"/>
          <w:sz w:val="24"/>
        </w:rPr>
        <w:t>A</w:t>
      </w:r>
      <w:r w:rsidRPr="003E76F2">
        <w:rPr>
          <w:rFonts w:ascii="Times New Roman" w:hAnsi="Times New Roman"/>
          <w:sz w:val="24"/>
        </w:rPr>
        <w:t>nnexure 1 of the Public Procurement Regulations.</w:t>
      </w:r>
    </w:p>
    <w:p w14:paraId="355AD33E" w14:textId="77777777" w:rsidR="003E76F2" w:rsidRDefault="003E76F2" w:rsidP="008E600F">
      <w:pPr>
        <w:pStyle w:val="ListParagraph"/>
        <w:tabs>
          <w:tab w:val="left" w:pos="1890"/>
        </w:tabs>
        <w:spacing w:after="0" w:line="240" w:lineRule="auto"/>
        <w:jc w:val="both"/>
        <w:rPr>
          <w:rFonts w:ascii="Times New Roman" w:hAnsi="Times New Roman"/>
          <w:sz w:val="24"/>
        </w:rPr>
      </w:pPr>
    </w:p>
    <w:p w14:paraId="7866B8B4" w14:textId="77777777" w:rsidR="00D96CF7" w:rsidRDefault="00D96CF7" w:rsidP="006565E3">
      <w:pPr>
        <w:pStyle w:val="ListParagraph"/>
        <w:numPr>
          <w:ilvl w:val="0"/>
          <w:numId w:val="9"/>
        </w:numPr>
        <w:spacing w:after="0" w:line="240" w:lineRule="auto"/>
        <w:ind w:left="0" w:firstLine="709"/>
        <w:jc w:val="both"/>
        <w:rPr>
          <w:rFonts w:ascii="Times New Roman" w:hAnsi="Times New Roman"/>
          <w:sz w:val="24"/>
        </w:rPr>
      </w:pPr>
      <w:r w:rsidRPr="003E76F2">
        <w:rPr>
          <w:rFonts w:ascii="Times New Roman" w:hAnsi="Times New Roman"/>
          <w:sz w:val="24"/>
        </w:rPr>
        <w:t>Subject to section 8 and section 38A(1)(c)</w:t>
      </w:r>
      <w:r w:rsidR="007B74C8">
        <w:rPr>
          <w:rFonts w:ascii="Times New Roman" w:hAnsi="Times New Roman"/>
          <w:sz w:val="24"/>
        </w:rPr>
        <w:t xml:space="preserve"> of the Act,</w:t>
      </w:r>
      <w:r w:rsidRPr="003E76F2">
        <w:rPr>
          <w:rFonts w:ascii="Times New Roman" w:hAnsi="Times New Roman"/>
          <w:sz w:val="24"/>
        </w:rPr>
        <w:t xml:space="preserve"> the Board must conduct the procurement process on behalf of the public entities for all procurements beyond their respective thresholds.</w:t>
      </w:r>
    </w:p>
    <w:p w14:paraId="79E478D1" w14:textId="77777777" w:rsidR="000B68A6" w:rsidRPr="003E76F2" w:rsidRDefault="000B68A6" w:rsidP="000B68A6">
      <w:pPr>
        <w:pStyle w:val="ListParagraph"/>
        <w:tabs>
          <w:tab w:val="left" w:pos="1890"/>
        </w:tabs>
        <w:spacing w:after="0" w:line="240" w:lineRule="auto"/>
        <w:ind w:left="644"/>
        <w:jc w:val="both"/>
        <w:rPr>
          <w:rFonts w:ascii="Times New Roman" w:hAnsi="Times New Roman"/>
          <w:sz w:val="24"/>
        </w:rPr>
      </w:pPr>
    </w:p>
    <w:p w14:paraId="17C8C0A9" w14:textId="77777777" w:rsidR="00D96CF7" w:rsidRDefault="00D96CF7" w:rsidP="006565E3">
      <w:pPr>
        <w:pStyle w:val="ListParagraph"/>
        <w:numPr>
          <w:ilvl w:val="0"/>
          <w:numId w:val="9"/>
        </w:numPr>
        <w:spacing w:after="0" w:line="240" w:lineRule="auto"/>
        <w:ind w:left="0" w:firstLine="709"/>
        <w:jc w:val="both"/>
        <w:rPr>
          <w:rFonts w:ascii="Times New Roman" w:hAnsi="Times New Roman"/>
          <w:sz w:val="24"/>
        </w:rPr>
      </w:pPr>
      <w:r w:rsidRPr="00C83DFD">
        <w:rPr>
          <w:rFonts w:ascii="Times New Roman" w:hAnsi="Times New Roman"/>
          <w:sz w:val="24"/>
        </w:rPr>
        <w:t>Where the Board or a public entity make use of framework agreement, the Board or public entity must note in the record of the procurement proceedings the reasons and circumstance on which it relied to justify the use of the framework agreement and the type of framework agreement used.</w:t>
      </w:r>
    </w:p>
    <w:p w14:paraId="0B93E332" w14:textId="77777777" w:rsidR="00733B82" w:rsidRDefault="00733B82" w:rsidP="006565E3">
      <w:pPr>
        <w:pStyle w:val="ListParagraph"/>
        <w:tabs>
          <w:tab w:val="left" w:pos="450"/>
          <w:tab w:val="left" w:pos="1890"/>
        </w:tabs>
        <w:spacing w:after="0" w:line="240" w:lineRule="auto"/>
        <w:ind w:left="644" w:firstLine="259"/>
        <w:jc w:val="both"/>
        <w:rPr>
          <w:rFonts w:ascii="Times New Roman" w:hAnsi="Times New Roman"/>
          <w:sz w:val="24"/>
        </w:rPr>
      </w:pPr>
    </w:p>
    <w:p w14:paraId="437FB9CC" w14:textId="38585078" w:rsidR="007B74C8" w:rsidRDefault="007B74C8" w:rsidP="006565E3">
      <w:pPr>
        <w:pStyle w:val="ListParagraph"/>
        <w:numPr>
          <w:ilvl w:val="0"/>
          <w:numId w:val="9"/>
        </w:numPr>
        <w:spacing w:after="0" w:line="240" w:lineRule="auto"/>
        <w:ind w:left="0" w:firstLine="709"/>
        <w:jc w:val="both"/>
        <w:rPr>
          <w:rFonts w:ascii="Times New Roman" w:hAnsi="Times New Roman"/>
          <w:sz w:val="24"/>
        </w:rPr>
      </w:pPr>
      <w:r>
        <w:rPr>
          <w:rFonts w:ascii="Times New Roman" w:hAnsi="Times New Roman"/>
          <w:sz w:val="24"/>
        </w:rPr>
        <w:t>W</w:t>
      </w:r>
      <w:r w:rsidRPr="00A51C18">
        <w:rPr>
          <w:rFonts w:ascii="Times New Roman" w:hAnsi="Times New Roman"/>
          <w:sz w:val="24"/>
        </w:rPr>
        <w:t>here</w:t>
      </w:r>
      <w:r>
        <w:rPr>
          <w:rFonts w:ascii="Times New Roman" w:hAnsi="Times New Roman"/>
          <w:sz w:val="24"/>
        </w:rPr>
        <w:t>,</w:t>
      </w:r>
      <w:r w:rsidRPr="00A51C18">
        <w:rPr>
          <w:rFonts w:ascii="Times New Roman" w:hAnsi="Times New Roman"/>
          <w:sz w:val="24"/>
        </w:rPr>
        <w:t xml:space="preserve"> after conducting the procedures set out in </w:t>
      </w:r>
      <w:r>
        <w:rPr>
          <w:rFonts w:ascii="Times New Roman" w:hAnsi="Times New Roman"/>
          <w:sz w:val="24"/>
        </w:rPr>
        <w:t xml:space="preserve">this </w:t>
      </w:r>
      <w:r w:rsidRPr="00733B82">
        <w:rPr>
          <w:rFonts w:ascii="Times New Roman" w:hAnsi="Times New Roman"/>
          <w:sz w:val="24"/>
        </w:rPr>
        <w:t>regulation,</w:t>
      </w:r>
      <w:r>
        <w:rPr>
          <w:rFonts w:ascii="Times New Roman" w:hAnsi="Times New Roman"/>
          <w:sz w:val="24"/>
        </w:rPr>
        <w:t xml:space="preserve"> the Board or a public entity </w:t>
      </w:r>
      <w:r w:rsidRPr="00733B82">
        <w:rPr>
          <w:rFonts w:ascii="Times New Roman" w:hAnsi="Times New Roman"/>
          <w:sz w:val="24"/>
        </w:rPr>
        <w:t xml:space="preserve">must select </w:t>
      </w:r>
      <w:r w:rsidR="00E97C86" w:rsidRPr="00733B82">
        <w:rPr>
          <w:rFonts w:ascii="Times New Roman" w:hAnsi="Times New Roman"/>
          <w:sz w:val="24"/>
        </w:rPr>
        <w:t>responsive bidders to enter into the framework agreement.</w:t>
      </w:r>
    </w:p>
    <w:p w14:paraId="27811A14" w14:textId="77777777" w:rsidR="00BC2FA7" w:rsidRPr="00BC2FA7" w:rsidRDefault="00BC2FA7" w:rsidP="006565E3">
      <w:pPr>
        <w:pStyle w:val="ListParagraph"/>
        <w:tabs>
          <w:tab w:val="left" w:pos="450"/>
        </w:tabs>
        <w:spacing w:after="0" w:line="240" w:lineRule="auto"/>
        <w:ind w:firstLine="259"/>
        <w:jc w:val="both"/>
        <w:rPr>
          <w:rFonts w:ascii="Times New Roman" w:hAnsi="Times New Roman"/>
          <w:sz w:val="24"/>
        </w:rPr>
      </w:pPr>
    </w:p>
    <w:p w14:paraId="3FE9C29A" w14:textId="1A58D4A3" w:rsidR="00D96CF7" w:rsidRPr="00BC2FA7" w:rsidRDefault="004E5C6D" w:rsidP="006565E3">
      <w:pPr>
        <w:pStyle w:val="ListParagraph"/>
        <w:numPr>
          <w:ilvl w:val="0"/>
          <w:numId w:val="9"/>
        </w:numPr>
        <w:spacing w:after="0" w:line="240" w:lineRule="auto"/>
        <w:ind w:left="0" w:firstLine="709"/>
        <w:jc w:val="both"/>
        <w:rPr>
          <w:rFonts w:ascii="Times New Roman" w:hAnsi="Times New Roman"/>
          <w:sz w:val="24"/>
        </w:rPr>
      </w:pPr>
      <w:r>
        <w:rPr>
          <w:rFonts w:ascii="Times New Roman" w:hAnsi="Times New Roman"/>
          <w:sz w:val="24"/>
        </w:rPr>
        <w:t>Notwithstanding, section 38A(3), w</w:t>
      </w:r>
      <w:r w:rsidR="00D96CF7" w:rsidRPr="00BC2FA7">
        <w:rPr>
          <w:rFonts w:ascii="Times New Roman" w:hAnsi="Times New Roman"/>
          <w:sz w:val="24"/>
        </w:rPr>
        <w:t>here, after conducting the procedures set out in</w:t>
      </w:r>
      <w:r w:rsidR="007B74C8" w:rsidRPr="00BC2FA7">
        <w:rPr>
          <w:rFonts w:ascii="Times New Roman" w:hAnsi="Times New Roman"/>
          <w:sz w:val="24"/>
        </w:rPr>
        <w:t xml:space="preserve"> this </w:t>
      </w:r>
      <w:r w:rsidR="00D96CF7" w:rsidRPr="00BC2FA7">
        <w:rPr>
          <w:rFonts w:ascii="Times New Roman" w:hAnsi="Times New Roman"/>
          <w:sz w:val="24"/>
        </w:rPr>
        <w:t xml:space="preserve">regulation only one bidder submitted a substantially responsive bid, the Board or public entity may enter into a framework agreement with a single supplier for a period not exceeding </w:t>
      </w:r>
      <w:r w:rsidR="00A85219" w:rsidRPr="00BC2FA7">
        <w:rPr>
          <w:rFonts w:ascii="Times New Roman" w:hAnsi="Times New Roman"/>
          <w:sz w:val="24"/>
        </w:rPr>
        <w:t>2 years</w:t>
      </w:r>
      <w:r w:rsidR="00D96CF7" w:rsidRPr="00BC2FA7">
        <w:rPr>
          <w:rFonts w:ascii="Times New Roman" w:hAnsi="Times New Roman"/>
          <w:sz w:val="24"/>
        </w:rPr>
        <w:t xml:space="preserve"> to allow the public entity to </w:t>
      </w:r>
      <w:r w:rsidR="00ED6F2A">
        <w:rPr>
          <w:rFonts w:ascii="Times New Roman" w:hAnsi="Times New Roman"/>
          <w:sz w:val="24"/>
        </w:rPr>
        <w:t>undertake</w:t>
      </w:r>
      <w:r w:rsidR="00D96CF7" w:rsidRPr="00BC2FA7">
        <w:rPr>
          <w:rFonts w:ascii="Times New Roman" w:hAnsi="Times New Roman"/>
          <w:sz w:val="24"/>
        </w:rPr>
        <w:t xml:space="preserve"> and finalise the new procurement process</w:t>
      </w:r>
      <w:r w:rsidR="007B74C8" w:rsidRPr="00BC2FA7">
        <w:rPr>
          <w:rFonts w:ascii="Times New Roman" w:hAnsi="Times New Roman"/>
          <w:sz w:val="24"/>
        </w:rPr>
        <w:t>.</w:t>
      </w:r>
    </w:p>
    <w:p w14:paraId="05DB653E" w14:textId="77777777" w:rsidR="00D96CF7" w:rsidRPr="00A51C18" w:rsidRDefault="00D96CF7" w:rsidP="006565E3">
      <w:pPr>
        <w:tabs>
          <w:tab w:val="left" w:pos="450"/>
        </w:tabs>
        <w:spacing w:after="0" w:line="240" w:lineRule="auto"/>
        <w:ind w:left="643" w:firstLine="259"/>
        <w:contextualSpacing/>
        <w:jc w:val="both"/>
        <w:rPr>
          <w:rFonts w:ascii="Times New Roman" w:hAnsi="Times New Roman"/>
          <w:sz w:val="24"/>
        </w:rPr>
      </w:pPr>
    </w:p>
    <w:p w14:paraId="4CC7A017" w14:textId="41D21872" w:rsidR="00D96CF7" w:rsidRPr="00A51C18" w:rsidRDefault="00D96CF7" w:rsidP="006565E3">
      <w:pPr>
        <w:numPr>
          <w:ilvl w:val="0"/>
          <w:numId w:val="9"/>
        </w:numPr>
        <w:spacing w:after="0" w:line="240" w:lineRule="auto"/>
        <w:ind w:left="0" w:firstLine="709"/>
        <w:contextualSpacing/>
        <w:jc w:val="both"/>
        <w:rPr>
          <w:rFonts w:ascii="Times New Roman" w:hAnsi="Times New Roman"/>
          <w:sz w:val="24"/>
        </w:rPr>
      </w:pPr>
      <w:r w:rsidRPr="00A51C18">
        <w:rPr>
          <w:rFonts w:ascii="Times New Roman" w:hAnsi="Times New Roman"/>
          <w:sz w:val="24"/>
        </w:rPr>
        <w:t>The Board or public entity must ensure that the framework agreem</w:t>
      </w:r>
      <w:r>
        <w:rPr>
          <w:rFonts w:ascii="Times New Roman" w:hAnsi="Times New Roman"/>
          <w:sz w:val="24"/>
        </w:rPr>
        <w:t xml:space="preserve">ent, clearly states the procedure </w:t>
      </w:r>
      <w:r w:rsidRPr="00A51C18">
        <w:rPr>
          <w:rFonts w:ascii="Times New Roman" w:hAnsi="Times New Roman"/>
          <w:sz w:val="24"/>
        </w:rPr>
        <w:t>of allocation of framework contracts.</w:t>
      </w:r>
    </w:p>
    <w:p w14:paraId="21555E69" w14:textId="77777777" w:rsidR="00D96CF7" w:rsidRPr="00A51C18" w:rsidRDefault="00D96CF7" w:rsidP="006565E3">
      <w:pPr>
        <w:tabs>
          <w:tab w:val="left" w:pos="450"/>
        </w:tabs>
        <w:spacing w:after="0" w:line="240" w:lineRule="auto"/>
        <w:ind w:left="643" w:firstLine="259"/>
        <w:contextualSpacing/>
        <w:jc w:val="both"/>
        <w:rPr>
          <w:rFonts w:ascii="Times New Roman" w:hAnsi="Times New Roman"/>
          <w:sz w:val="24"/>
        </w:rPr>
      </w:pPr>
    </w:p>
    <w:p w14:paraId="6313A3A1" w14:textId="1C5C328B" w:rsidR="00D96CF7" w:rsidRPr="00FF1B1A" w:rsidRDefault="00D96CF7" w:rsidP="006565E3">
      <w:pPr>
        <w:numPr>
          <w:ilvl w:val="0"/>
          <w:numId w:val="9"/>
        </w:numPr>
        <w:spacing w:after="0" w:line="240" w:lineRule="auto"/>
        <w:ind w:left="0" w:firstLine="709"/>
        <w:contextualSpacing/>
        <w:jc w:val="both"/>
        <w:rPr>
          <w:rFonts w:ascii="Times New Roman" w:hAnsi="Times New Roman"/>
          <w:sz w:val="24"/>
        </w:rPr>
      </w:pPr>
      <w:r w:rsidRPr="00FF1B1A">
        <w:rPr>
          <w:rFonts w:ascii="Times New Roman" w:hAnsi="Times New Roman"/>
          <w:sz w:val="24"/>
        </w:rPr>
        <w:t>The Board or public entity may provide estimates of the quantities</w:t>
      </w:r>
      <w:r w:rsidR="00CB4A0C" w:rsidRPr="0091441D">
        <w:rPr>
          <w:rFonts w:ascii="Times New Roman" w:hAnsi="Times New Roman"/>
          <w:sz w:val="24"/>
        </w:rPr>
        <w:t xml:space="preserve"> which may be</w:t>
      </w:r>
      <w:r w:rsidRPr="00FF1B1A">
        <w:rPr>
          <w:rFonts w:ascii="Times New Roman" w:hAnsi="Times New Roman"/>
          <w:sz w:val="24"/>
        </w:rPr>
        <w:t xml:space="preserve"> </w:t>
      </w:r>
      <w:r w:rsidR="006565E3" w:rsidRPr="0091441D">
        <w:rPr>
          <w:rFonts w:ascii="Times New Roman" w:hAnsi="Times New Roman"/>
          <w:sz w:val="24"/>
        </w:rPr>
        <w:t xml:space="preserve">required </w:t>
      </w:r>
      <w:r w:rsidR="006565E3" w:rsidRPr="00FF1B1A">
        <w:rPr>
          <w:rFonts w:ascii="Times New Roman" w:hAnsi="Times New Roman"/>
          <w:sz w:val="24"/>
        </w:rPr>
        <w:t>during</w:t>
      </w:r>
      <w:r w:rsidRPr="00FF1B1A">
        <w:rPr>
          <w:rFonts w:ascii="Times New Roman" w:hAnsi="Times New Roman"/>
          <w:sz w:val="24"/>
        </w:rPr>
        <w:t xml:space="preserve"> the given period of time but must not make a commitment to purchase the goods, works or non-consultancy services </w:t>
      </w:r>
      <w:r w:rsidR="00FF1B1A" w:rsidRPr="0091441D">
        <w:rPr>
          <w:rFonts w:ascii="Times New Roman" w:hAnsi="Times New Roman"/>
          <w:sz w:val="24"/>
        </w:rPr>
        <w:t xml:space="preserve">estimated </w:t>
      </w:r>
      <w:r w:rsidRPr="00FF1B1A">
        <w:rPr>
          <w:rFonts w:ascii="Times New Roman" w:hAnsi="Times New Roman"/>
          <w:sz w:val="24"/>
        </w:rPr>
        <w:t>when establishing the framework agreement</w:t>
      </w:r>
      <w:r w:rsidR="00CB4A0C" w:rsidRPr="0091441D">
        <w:rPr>
          <w:rFonts w:ascii="Times New Roman" w:hAnsi="Times New Roman"/>
          <w:sz w:val="24"/>
        </w:rPr>
        <w:t xml:space="preserve"> as the procurement of the goods, works or non-consultancy services will be based on the actual demand</w:t>
      </w:r>
      <w:r w:rsidRPr="00FF1B1A">
        <w:rPr>
          <w:rFonts w:ascii="Times New Roman" w:hAnsi="Times New Roman"/>
          <w:sz w:val="24"/>
        </w:rPr>
        <w:t>.</w:t>
      </w:r>
    </w:p>
    <w:p w14:paraId="03794E41" w14:textId="77777777" w:rsidR="00D96CF7" w:rsidRPr="00A51C18" w:rsidRDefault="00D96CF7" w:rsidP="006565E3">
      <w:pPr>
        <w:tabs>
          <w:tab w:val="left" w:pos="450"/>
        </w:tabs>
        <w:spacing w:after="0" w:line="240" w:lineRule="auto"/>
        <w:ind w:left="643" w:firstLine="259"/>
        <w:contextualSpacing/>
        <w:jc w:val="both"/>
        <w:rPr>
          <w:rFonts w:ascii="Times New Roman" w:hAnsi="Times New Roman"/>
          <w:sz w:val="24"/>
        </w:rPr>
      </w:pPr>
    </w:p>
    <w:p w14:paraId="5FBBC344" w14:textId="77777777" w:rsidR="00D96CF7" w:rsidRPr="00A51C18" w:rsidRDefault="00D96CF7" w:rsidP="006565E3">
      <w:pPr>
        <w:numPr>
          <w:ilvl w:val="0"/>
          <w:numId w:val="9"/>
        </w:numPr>
        <w:spacing w:after="0" w:line="240" w:lineRule="auto"/>
        <w:ind w:left="0" w:firstLine="709"/>
        <w:contextualSpacing/>
        <w:jc w:val="both"/>
        <w:rPr>
          <w:rFonts w:ascii="Times New Roman" w:hAnsi="Times New Roman"/>
          <w:sz w:val="24"/>
        </w:rPr>
      </w:pPr>
      <w:r w:rsidRPr="00A51C18">
        <w:rPr>
          <w:rFonts w:ascii="Times New Roman" w:hAnsi="Times New Roman"/>
          <w:sz w:val="24"/>
        </w:rPr>
        <w:t>The Board or a public entity must provide clarification re</w:t>
      </w:r>
      <w:r w:rsidR="007B74C8">
        <w:rPr>
          <w:rFonts w:ascii="Times New Roman" w:hAnsi="Times New Roman"/>
          <w:sz w:val="24"/>
        </w:rPr>
        <w:t>lated</w:t>
      </w:r>
      <w:r w:rsidRPr="00A51C18">
        <w:rPr>
          <w:rFonts w:ascii="Times New Roman" w:hAnsi="Times New Roman"/>
          <w:sz w:val="24"/>
        </w:rPr>
        <w:t xml:space="preserve"> to the bidding process in accordance with regulation 34 of the Public Procurement Regulations.</w:t>
      </w:r>
    </w:p>
    <w:p w14:paraId="413EF5A0" w14:textId="77777777" w:rsidR="00D96CF7" w:rsidRPr="00A51C18" w:rsidRDefault="00D96CF7" w:rsidP="006565E3">
      <w:pPr>
        <w:tabs>
          <w:tab w:val="left" w:pos="450"/>
        </w:tabs>
        <w:spacing w:after="0" w:line="240" w:lineRule="auto"/>
        <w:ind w:left="643" w:firstLine="259"/>
        <w:contextualSpacing/>
        <w:jc w:val="both"/>
        <w:rPr>
          <w:rFonts w:ascii="Times New Roman" w:hAnsi="Times New Roman"/>
          <w:sz w:val="24"/>
        </w:rPr>
      </w:pPr>
    </w:p>
    <w:p w14:paraId="395E1E99" w14:textId="0242DAFA" w:rsidR="00BC2FA7" w:rsidRPr="00AD703F" w:rsidRDefault="00D96CF7" w:rsidP="008E600F">
      <w:pPr>
        <w:numPr>
          <w:ilvl w:val="0"/>
          <w:numId w:val="9"/>
        </w:numPr>
        <w:spacing w:after="0" w:line="240" w:lineRule="auto"/>
        <w:ind w:left="0" w:firstLine="709"/>
        <w:contextualSpacing/>
        <w:jc w:val="both"/>
        <w:rPr>
          <w:rFonts w:ascii="Times New Roman" w:hAnsi="Times New Roman"/>
          <w:sz w:val="24"/>
        </w:rPr>
      </w:pPr>
      <w:r w:rsidRPr="00A51C18">
        <w:rPr>
          <w:rFonts w:ascii="Times New Roman" w:hAnsi="Times New Roman"/>
          <w:sz w:val="24"/>
        </w:rPr>
        <w:t>Subject to section 55</w:t>
      </w:r>
      <w:r w:rsidR="00733B82">
        <w:rPr>
          <w:rFonts w:ascii="Times New Roman" w:hAnsi="Times New Roman"/>
          <w:sz w:val="24"/>
        </w:rPr>
        <w:t>(</w:t>
      </w:r>
      <w:r w:rsidRPr="00A51C18">
        <w:rPr>
          <w:rFonts w:ascii="Times New Roman" w:hAnsi="Times New Roman"/>
          <w:sz w:val="24"/>
        </w:rPr>
        <w:t>4A</w:t>
      </w:r>
      <w:r w:rsidR="00733B82">
        <w:rPr>
          <w:rFonts w:ascii="Times New Roman" w:hAnsi="Times New Roman"/>
          <w:sz w:val="24"/>
        </w:rPr>
        <w:t>)</w:t>
      </w:r>
      <w:r w:rsidRPr="00A51C18">
        <w:rPr>
          <w:rFonts w:ascii="Times New Roman" w:hAnsi="Times New Roman"/>
          <w:sz w:val="24"/>
        </w:rPr>
        <w:t xml:space="preserve">, </w:t>
      </w:r>
      <w:r w:rsidR="00733B82">
        <w:rPr>
          <w:rFonts w:ascii="Times New Roman" w:hAnsi="Times New Roman"/>
          <w:sz w:val="24"/>
        </w:rPr>
        <w:t>(</w:t>
      </w:r>
      <w:r w:rsidRPr="00A51C18">
        <w:rPr>
          <w:rFonts w:ascii="Times New Roman" w:hAnsi="Times New Roman"/>
          <w:sz w:val="24"/>
        </w:rPr>
        <w:t>4B</w:t>
      </w:r>
      <w:r w:rsidR="00733B82">
        <w:rPr>
          <w:rFonts w:ascii="Times New Roman" w:hAnsi="Times New Roman"/>
          <w:sz w:val="24"/>
        </w:rPr>
        <w:t>)</w:t>
      </w:r>
      <w:r w:rsidRPr="00A51C18">
        <w:rPr>
          <w:rFonts w:ascii="Times New Roman" w:hAnsi="Times New Roman"/>
          <w:sz w:val="24"/>
        </w:rPr>
        <w:t xml:space="preserve">, </w:t>
      </w:r>
      <w:r w:rsidR="00733B82">
        <w:rPr>
          <w:rFonts w:ascii="Times New Roman" w:hAnsi="Times New Roman"/>
          <w:sz w:val="24"/>
        </w:rPr>
        <w:t>(</w:t>
      </w:r>
      <w:r w:rsidRPr="00A51C18">
        <w:rPr>
          <w:rFonts w:ascii="Times New Roman" w:hAnsi="Times New Roman"/>
          <w:sz w:val="24"/>
        </w:rPr>
        <w:t>4C</w:t>
      </w:r>
      <w:r w:rsidR="00733B82">
        <w:rPr>
          <w:rFonts w:ascii="Times New Roman" w:hAnsi="Times New Roman"/>
          <w:sz w:val="24"/>
        </w:rPr>
        <w:t>)</w:t>
      </w:r>
      <w:r w:rsidRPr="00A51C18">
        <w:rPr>
          <w:rFonts w:ascii="Times New Roman" w:hAnsi="Times New Roman"/>
          <w:sz w:val="24"/>
        </w:rPr>
        <w:t xml:space="preserve"> </w:t>
      </w:r>
      <w:r w:rsidR="00733B82">
        <w:rPr>
          <w:rFonts w:ascii="Times New Roman" w:hAnsi="Times New Roman"/>
          <w:sz w:val="24"/>
        </w:rPr>
        <w:t>and (</w:t>
      </w:r>
      <w:r w:rsidRPr="00A51C18">
        <w:rPr>
          <w:rFonts w:ascii="Times New Roman" w:hAnsi="Times New Roman"/>
          <w:sz w:val="24"/>
        </w:rPr>
        <w:t>4D</w:t>
      </w:r>
      <w:r w:rsidR="00733B82">
        <w:rPr>
          <w:rFonts w:ascii="Times New Roman" w:hAnsi="Times New Roman"/>
          <w:sz w:val="24"/>
        </w:rPr>
        <w:t xml:space="preserve">) </w:t>
      </w:r>
      <w:r w:rsidR="007B74C8">
        <w:rPr>
          <w:rFonts w:ascii="Times New Roman" w:hAnsi="Times New Roman"/>
          <w:sz w:val="24"/>
        </w:rPr>
        <w:t>of the Act</w:t>
      </w:r>
      <w:r w:rsidRPr="00A51C18">
        <w:rPr>
          <w:rFonts w:ascii="Times New Roman" w:hAnsi="Times New Roman"/>
          <w:sz w:val="24"/>
        </w:rPr>
        <w:t xml:space="preserve"> upon selection of the responsive </w:t>
      </w:r>
      <w:r w:rsidR="007B74C8">
        <w:rPr>
          <w:rFonts w:ascii="Times New Roman" w:hAnsi="Times New Roman"/>
          <w:sz w:val="24"/>
        </w:rPr>
        <w:t>bidders</w:t>
      </w:r>
      <w:r w:rsidRPr="00A51C18">
        <w:rPr>
          <w:rFonts w:ascii="Times New Roman" w:hAnsi="Times New Roman"/>
          <w:sz w:val="24"/>
        </w:rPr>
        <w:t xml:space="preserve"> in terms of </w:t>
      </w:r>
      <w:r w:rsidRPr="00733B82">
        <w:rPr>
          <w:rFonts w:ascii="Times New Roman" w:hAnsi="Times New Roman"/>
          <w:sz w:val="24"/>
        </w:rPr>
        <w:t xml:space="preserve">sub regulation </w:t>
      </w:r>
      <w:r w:rsidR="0036212D">
        <w:rPr>
          <w:rFonts w:ascii="Times New Roman" w:hAnsi="Times New Roman"/>
          <w:sz w:val="24"/>
        </w:rPr>
        <w:t>8</w:t>
      </w:r>
      <w:r w:rsidRPr="00733B82">
        <w:rPr>
          <w:rFonts w:ascii="Times New Roman" w:hAnsi="Times New Roman"/>
          <w:sz w:val="24"/>
        </w:rPr>
        <w:t>,</w:t>
      </w:r>
      <w:r w:rsidRPr="00A51C18">
        <w:rPr>
          <w:rFonts w:ascii="Times New Roman" w:hAnsi="Times New Roman"/>
          <w:sz w:val="24"/>
        </w:rPr>
        <w:t xml:space="preserve"> an accounting officer shall enter into a framework agreement with successful suppliers.</w:t>
      </w:r>
    </w:p>
    <w:p w14:paraId="3047532F" w14:textId="77777777" w:rsidR="00BC2FA7" w:rsidRPr="005237EE" w:rsidRDefault="00BC2FA7" w:rsidP="008E600F">
      <w:pPr>
        <w:spacing w:after="0" w:line="240" w:lineRule="auto"/>
        <w:contextualSpacing/>
        <w:jc w:val="both"/>
        <w:rPr>
          <w:rFonts w:ascii="Times New Roman" w:hAnsi="Times New Roman"/>
          <w:sz w:val="24"/>
        </w:rPr>
      </w:pPr>
    </w:p>
    <w:p w14:paraId="1A1131A9" w14:textId="77777777" w:rsidR="00574736" w:rsidRDefault="00A51C18" w:rsidP="008E600F">
      <w:pPr>
        <w:spacing w:after="0" w:line="240" w:lineRule="auto"/>
        <w:jc w:val="both"/>
        <w:rPr>
          <w:rFonts w:ascii="Times New Roman" w:eastAsiaTheme="minorHAnsi" w:hAnsi="Times New Roman" w:cstheme="minorBidi"/>
          <w:b/>
          <w:color w:val="auto"/>
          <w:kern w:val="2"/>
          <w:sz w:val="24"/>
          <w:szCs w:val="22"/>
          <w:lang w:val="en-ZA"/>
          <w14:ligatures w14:val="standardContextual"/>
        </w:rPr>
      </w:pPr>
      <w:r w:rsidRPr="00A51C18">
        <w:rPr>
          <w:rFonts w:ascii="Times New Roman" w:eastAsiaTheme="minorHAnsi" w:hAnsi="Times New Roman" w:cstheme="minorBidi"/>
          <w:b/>
          <w:color w:val="auto"/>
          <w:kern w:val="2"/>
          <w:sz w:val="24"/>
          <w:szCs w:val="22"/>
          <w:lang w:val="en-ZA"/>
          <w14:ligatures w14:val="standardContextual"/>
        </w:rPr>
        <w:t xml:space="preserve">Standard bidding document </w:t>
      </w:r>
    </w:p>
    <w:p w14:paraId="20AAD512" w14:textId="77777777" w:rsidR="00F06682" w:rsidRPr="00A51C18" w:rsidRDefault="00F06682" w:rsidP="008E600F">
      <w:pPr>
        <w:spacing w:after="0" w:line="240" w:lineRule="auto"/>
        <w:jc w:val="both"/>
        <w:rPr>
          <w:rFonts w:ascii="Times New Roman" w:eastAsiaTheme="minorHAnsi" w:hAnsi="Times New Roman" w:cstheme="minorBidi"/>
          <w:b/>
          <w:color w:val="auto"/>
          <w:kern w:val="2"/>
          <w:sz w:val="24"/>
          <w:szCs w:val="22"/>
          <w:lang w:val="en-ZA"/>
          <w14:ligatures w14:val="standardContextual"/>
        </w:rPr>
      </w:pPr>
    </w:p>
    <w:p w14:paraId="54BCE19D" w14:textId="2DB2C6B6" w:rsidR="00A51C18" w:rsidRDefault="006565E3" w:rsidP="006565E3">
      <w:pPr>
        <w:spacing w:after="0" w:line="240" w:lineRule="auto"/>
        <w:ind w:firstLine="709"/>
        <w:contextualSpacing/>
        <w:jc w:val="both"/>
        <w:rPr>
          <w:rFonts w:ascii="Times New Roman" w:hAnsi="Times New Roman"/>
          <w:sz w:val="24"/>
        </w:rPr>
      </w:pPr>
      <w:r w:rsidRPr="007F3E64">
        <w:rPr>
          <w:rFonts w:ascii="Times New Roman" w:hAnsi="Times New Roman"/>
          <w:b/>
          <w:sz w:val="24"/>
        </w:rPr>
        <w:t>11.</w:t>
      </w:r>
      <w:r>
        <w:rPr>
          <w:rFonts w:ascii="Times New Roman" w:hAnsi="Times New Roman"/>
          <w:sz w:val="24"/>
        </w:rPr>
        <w:tab/>
        <w:t>(1)</w:t>
      </w:r>
      <w:r>
        <w:rPr>
          <w:rFonts w:ascii="Times New Roman" w:hAnsi="Times New Roman"/>
          <w:sz w:val="24"/>
        </w:rPr>
        <w:tab/>
      </w:r>
      <w:r w:rsidR="00A51C18" w:rsidRPr="00A51C18">
        <w:rPr>
          <w:rFonts w:ascii="Times New Roman" w:hAnsi="Times New Roman"/>
          <w:sz w:val="24"/>
        </w:rPr>
        <w:t xml:space="preserve">The Board or public entity must use the standard bidding document issued by the Procurement Policy Unit.  </w:t>
      </w:r>
    </w:p>
    <w:p w14:paraId="566DB83F" w14:textId="77777777" w:rsidR="00230DE9" w:rsidRPr="00A51C18" w:rsidRDefault="00230DE9" w:rsidP="00230DE9">
      <w:pPr>
        <w:spacing w:after="0" w:line="240" w:lineRule="auto"/>
        <w:ind w:left="720"/>
        <w:contextualSpacing/>
        <w:jc w:val="both"/>
        <w:rPr>
          <w:rFonts w:ascii="Times New Roman" w:hAnsi="Times New Roman"/>
          <w:sz w:val="24"/>
        </w:rPr>
      </w:pPr>
    </w:p>
    <w:p w14:paraId="6D282836" w14:textId="0D22CDF2" w:rsidR="00A51C18" w:rsidRDefault="006565E3" w:rsidP="006565E3">
      <w:pPr>
        <w:spacing w:after="0" w:line="240" w:lineRule="auto"/>
        <w:ind w:firstLine="709"/>
        <w:jc w:val="both"/>
        <w:rPr>
          <w:rFonts w:ascii="Times New Roman" w:eastAsiaTheme="minorHAnsi" w:hAnsi="Times New Roman" w:cstheme="minorBidi"/>
          <w:color w:val="auto"/>
          <w:kern w:val="2"/>
          <w:sz w:val="24"/>
          <w:szCs w:val="22"/>
          <w:lang w:val="en-ZA"/>
          <w14:ligatures w14:val="standardContextual"/>
        </w:rPr>
      </w:pPr>
      <w:r>
        <w:rPr>
          <w:rFonts w:ascii="Times New Roman" w:eastAsiaTheme="minorHAnsi" w:hAnsi="Times New Roman" w:cstheme="minorBidi"/>
          <w:color w:val="auto"/>
          <w:kern w:val="2"/>
          <w:sz w:val="24"/>
          <w:szCs w:val="22"/>
          <w:lang w:val="en-ZA"/>
          <w14:ligatures w14:val="standardContextual"/>
        </w:rPr>
        <w:t>(2)</w:t>
      </w:r>
      <w:r>
        <w:rPr>
          <w:rFonts w:ascii="Times New Roman" w:eastAsiaTheme="minorHAnsi" w:hAnsi="Times New Roman" w:cstheme="minorBidi"/>
          <w:color w:val="auto"/>
          <w:kern w:val="2"/>
          <w:sz w:val="24"/>
          <w:szCs w:val="22"/>
          <w:lang w:val="en-ZA"/>
          <w14:ligatures w14:val="standardContextual"/>
        </w:rPr>
        <w:tab/>
      </w:r>
      <w:r w:rsidR="00A51C18" w:rsidRPr="00A51C18">
        <w:rPr>
          <w:rFonts w:ascii="Times New Roman" w:eastAsiaTheme="minorHAnsi" w:hAnsi="Times New Roman" w:cstheme="minorBidi"/>
          <w:color w:val="auto"/>
          <w:kern w:val="2"/>
          <w:sz w:val="24"/>
          <w:szCs w:val="22"/>
          <w:lang w:val="en-ZA"/>
          <w14:ligatures w14:val="standardContextual"/>
        </w:rPr>
        <w:t xml:space="preserve">The Board or Public entity shall specify the following in the bidding document- </w:t>
      </w:r>
    </w:p>
    <w:p w14:paraId="0BD3ADE2" w14:textId="77777777" w:rsidR="006565E3" w:rsidRDefault="006565E3" w:rsidP="006565E3">
      <w:pPr>
        <w:spacing w:after="0" w:line="240" w:lineRule="auto"/>
        <w:ind w:firstLine="709"/>
        <w:jc w:val="both"/>
        <w:rPr>
          <w:rFonts w:ascii="Times New Roman" w:eastAsiaTheme="minorHAnsi" w:hAnsi="Times New Roman" w:cstheme="minorBidi"/>
          <w:color w:val="auto"/>
          <w:kern w:val="2"/>
          <w:sz w:val="24"/>
          <w:szCs w:val="22"/>
          <w:lang w:val="en-ZA"/>
          <w14:ligatures w14:val="standardContextual"/>
        </w:rPr>
      </w:pPr>
    </w:p>
    <w:p w14:paraId="389B9A33" w14:textId="5F4C43D8" w:rsidR="00EC1220" w:rsidRDefault="008E2220" w:rsidP="007F3E64">
      <w:pPr>
        <w:spacing w:after="0" w:line="240" w:lineRule="auto"/>
        <w:ind w:left="1418" w:hanging="709"/>
        <w:jc w:val="both"/>
        <w:rPr>
          <w:rFonts w:ascii="Times New Roman" w:eastAsiaTheme="minorHAnsi" w:hAnsi="Times New Roman" w:cstheme="minorBidi"/>
          <w:color w:val="auto"/>
          <w:kern w:val="2"/>
          <w:sz w:val="24"/>
          <w:szCs w:val="22"/>
          <w:lang w:val="en-ZA"/>
          <w14:ligatures w14:val="standardContextual"/>
        </w:rPr>
      </w:pPr>
      <w:r>
        <w:rPr>
          <w:rFonts w:ascii="Times New Roman" w:eastAsiaTheme="minorHAnsi" w:hAnsi="Times New Roman" w:cstheme="minorBidi"/>
          <w:color w:val="auto"/>
          <w:kern w:val="2"/>
          <w:sz w:val="24"/>
          <w:szCs w:val="22"/>
          <w:lang w:val="en-ZA"/>
          <w14:ligatures w14:val="standardContextual"/>
        </w:rPr>
        <w:t>(a</w:t>
      </w:r>
      <w:r w:rsidR="00EC1220" w:rsidRPr="00EC1220">
        <w:rPr>
          <w:rFonts w:ascii="Times New Roman" w:eastAsiaTheme="minorHAnsi" w:hAnsi="Times New Roman" w:cstheme="minorBidi"/>
          <w:color w:val="auto"/>
          <w:kern w:val="2"/>
          <w:sz w:val="24"/>
          <w:szCs w:val="22"/>
          <w:lang w:val="en-ZA"/>
          <w14:ligatures w14:val="standardContextual"/>
        </w:rPr>
        <w:t xml:space="preserve">) </w:t>
      </w:r>
      <w:r w:rsidR="006565E3">
        <w:rPr>
          <w:rFonts w:ascii="Times New Roman" w:eastAsiaTheme="minorHAnsi" w:hAnsi="Times New Roman" w:cstheme="minorBidi"/>
          <w:color w:val="auto"/>
          <w:kern w:val="2"/>
          <w:sz w:val="24"/>
          <w:szCs w:val="22"/>
          <w:lang w:val="en-ZA"/>
          <w14:ligatures w14:val="standardContextual"/>
        </w:rPr>
        <w:tab/>
      </w:r>
      <w:r w:rsidR="00EC1220" w:rsidRPr="00EC1220">
        <w:rPr>
          <w:rFonts w:ascii="Times New Roman" w:eastAsiaTheme="minorHAnsi" w:hAnsi="Times New Roman" w:cstheme="minorBidi"/>
          <w:color w:val="auto"/>
          <w:kern w:val="2"/>
          <w:sz w:val="24"/>
          <w:szCs w:val="22"/>
          <w:lang w:val="en-ZA"/>
          <w14:ligatures w14:val="standardContextual"/>
        </w:rPr>
        <w:t>the number of suppliers or</w:t>
      </w:r>
      <w:r w:rsidR="00EC1220">
        <w:rPr>
          <w:rFonts w:ascii="Times New Roman" w:eastAsiaTheme="minorHAnsi" w:hAnsi="Times New Roman" w:cstheme="minorBidi"/>
          <w:color w:val="auto"/>
          <w:kern w:val="2"/>
          <w:sz w:val="24"/>
          <w:szCs w:val="22"/>
          <w:lang w:val="en-ZA"/>
          <w14:ligatures w14:val="standardContextual"/>
        </w:rPr>
        <w:t xml:space="preserve"> contractors which shall not be less than three</w:t>
      </w:r>
      <w:r w:rsidR="00E97C86">
        <w:rPr>
          <w:rFonts w:ascii="Times New Roman" w:eastAsiaTheme="minorHAnsi" w:hAnsi="Times New Roman" w:cstheme="minorBidi"/>
          <w:color w:val="auto"/>
          <w:kern w:val="2"/>
          <w:sz w:val="24"/>
          <w:szCs w:val="22"/>
          <w:lang w:val="en-ZA"/>
          <w14:ligatures w14:val="standardContextual"/>
        </w:rPr>
        <w:t xml:space="preserve"> alternative suppliers</w:t>
      </w:r>
      <w:r w:rsidR="00EC1220" w:rsidRPr="00EC1220">
        <w:rPr>
          <w:rFonts w:ascii="Times New Roman" w:eastAsiaTheme="minorHAnsi" w:hAnsi="Times New Roman" w:cstheme="minorBidi"/>
          <w:color w:val="auto"/>
          <w:kern w:val="2"/>
          <w:sz w:val="24"/>
          <w:szCs w:val="22"/>
          <w:lang w:val="en-ZA"/>
          <w14:ligatures w14:val="standardContextual"/>
        </w:rPr>
        <w:t>;</w:t>
      </w:r>
    </w:p>
    <w:p w14:paraId="68E46483" w14:textId="77777777" w:rsidR="006565E3" w:rsidRPr="00EC1220" w:rsidRDefault="006565E3" w:rsidP="006565E3">
      <w:pPr>
        <w:spacing w:after="0" w:line="240" w:lineRule="auto"/>
        <w:ind w:firstLine="709"/>
        <w:jc w:val="both"/>
        <w:rPr>
          <w:rFonts w:ascii="Times New Roman" w:eastAsiaTheme="minorHAnsi" w:hAnsi="Times New Roman" w:cstheme="minorBidi"/>
          <w:color w:val="auto"/>
          <w:kern w:val="2"/>
          <w:sz w:val="24"/>
          <w:szCs w:val="22"/>
          <w:lang w:val="en-ZA"/>
          <w14:ligatures w14:val="standardContextual"/>
        </w:rPr>
      </w:pPr>
    </w:p>
    <w:p w14:paraId="447776A9" w14:textId="1E4BA0BD" w:rsidR="00EC1220" w:rsidRPr="00EC1220" w:rsidRDefault="008E2220" w:rsidP="006565E3">
      <w:pPr>
        <w:spacing w:after="0" w:line="240" w:lineRule="auto"/>
        <w:ind w:left="270" w:firstLine="439"/>
        <w:jc w:val="both"/>
        <w:rPr>
          <w:rFonts w:ascii="Times New Roman" w:eastAsiaTheme="minorHAnsi" w:hAnsi="Times New Roman" w:cstheme="minorBidi"/>
          <w:color w:val="auto"/>
          <w:kern w:val="2"/>
          <w:sz w:val="24"/>
          <w:szCs w:val="22"/>
          <w:lang w:val="en-ZA"/>
          <w14:ligatures w14:val="standardContextual"/>
        </w:rPr>
      </w:pPr>
      <w:r>
        <w:rPr>
          <w:rFonts w:ascii="Times New Roman" w:eastAsiaTheme="minorHAnsi" w:hAnsi="Times New Roman" w:cstheme="minorBidi"/>
          <w:color w:val="auto"/>
          <w:kern w:val="2"/>
          <w:sz w:val="24"/>
          <w:szCs w:val="22"/>
          <w:lang w:val="en-ZA"/>
          <w14:ligatures w14:val="standardContextual"/>
        </w:rPr>
        <w:t>(b</w:t>
      </w:r>
      <w:r w:rsidR="006565E3">
        <w:rPr>
          <w:rFonts w:ascii="Times New Roman" w:eastAsiaTheme="minorHAnsi" w:hAnsi="Times New Roman" w:cstheme="minorBidi"/>
          <w:color w:val="auto"/>
          <w:kern w:val="2"/>
          <w:sz w:val="24"/>
          <w:szCs w:val="22"/>
          <w:lang w:val="en-ZA"/>
          <w14:ligatures w14:val="standardContextual"/>
        </w:rPr>
        <w:t>)</w:t>
      </w:r>
      <w:r w:rsidR="006565E3">
        <w:rPr>
          <w:rFonts w:ascii="Times New Roman" w:eastAsiaTheme="minorHAnsi" w:hAnsi="Times New Roman" w:cstheme="minorBidi"/>
          <w:color w:val="auto"/>
          <w:kern w:val="2"/>
          <w:sz w:val="24"/>
          <w:szCs w:val="22"/>
          <w:lang w:val="en-ZA"/>
          <w14:ligatures w14:val="standardContextual"/>
        </w:rPr>
        <w:tab/>
      </w:r>
      <w:r w:rsidR="00EC1220" w:rsidRPr="00EC1220">
        <w:rPr>
          <w:rFonts w:ascii="Times New Roman" w:eastAsiaTheme="minorHAnsi" w:hAnsi="Times New Roman" w:cstheme="minorBidi"/>
          <w:color w:val="auto"/>
          <w:kern w:val="2"/>
          <w:sz w:val="24"/>
          <w:szCs w:val="22"/>
          <w:lang w:val="en-ZA"/>
          <w14:ligatures w14:val="standardContextual"/>
        </w:rPr>
        <w:t>the duration of the fram</w:t>
      </w:r>
      <w:r w:rsidR="00EC1220">
        <w:rPr>
          <w:rFonts w:ascii="Times New Roman" w:eastAsiaTheme="minorHAnsi" w:hAnsi="Times New Roman" w:cstheme="minorBidi"/>
          <w:color w:val="auto"/>
          <w:kern w:val="2"/>
          <w:sz w:val="24"/>
          <w:szCs w:val="22"/>
          <w:lang w:val="en-ZA"/>
          <w14:ligatures w14:val="standardContextual"/>
        </w:rPr>
        <w:t xml:space="preserve">ework agreement which shall not </w:t>
      </w:r>
      <w:r w:rsidR="00EC1220" w:rsidRPr="00EC1220">
        <w:rPr>
          <w:rFonts w:ascii="Times New Roman" w:eastAsiaTheme="minorHAnsi" w:hAnsi="Times New Roman" w:cstheme="minorBidi"/>
          <w:color w:val="auto"/>
          <w:kern w:val="2"/>
          <w:sz w:val="24"/>
          <w:szCs w:val="22"/>
          <w:lang w:val="en-ZA"/>
          <w14:ligatures w14:val="standardContextual"/>
        </w:rPr>
        <w:t>exceed three years;</w:t>
      </w:r>
    </w:p>
    <w:p w14:paraId="4ED1A7DF" w14:textId="77777777" w:rsidR="006565E3" w:rsidRDefault="006565E3" w:rsidP="006565E3">
      <w:pPr>
        <w:pStyle w:val="ListParagraph"/>
        <w:spacing w:after="0" w:line="240" w:lineRule="auto"/>
        <w:ind w:left="709"/>
        <w:jc w:val="both"/>
        <w:rPr>
          <w:rFonts w:ascii="Times New Roman" w:hAnsi="Times New Roman"/>
          <w:sz w:val="24"/>
        </w:rPr>
      </w:pPr>
    </w:p>
    <w:p w14:paraId="36100CF5" w14:textId="2944C8A2" w:rsidR="00EC1220" w:rsidRPr="00F06682" w:rsidRDefault="008408C0" w:rsidP="006565E3">
      <w:pPr>
        <w:pStyle w:val="ListParagraph"/>
        <w:numPr>
          <w:ilvl w:val="0"/>
          <w:numId w:val="26"/>
        </w:numPr>
        <w:spacing w:after="0" w:line="240" w:lineRule="auto"/>
        <w:ind w:left="540" w:firstLine="169"/>
        <w:jc w:val="both"/>
        <w:rPr>
          <w:rFonts w:ascii="Times New Roman" w:hAnsi="Times New Roman"/>
          <w:sz w:val="24"/>
        </w:rPr>
      </w:pPr>
      <w:r>
        <w:rPr>
          <w:rFonts w:ascii="Times New Roman" w:hAnsi="Times New Roman"/>
          <w:sz w:val="24"/>
        </w:rPr>
        <w:t xml:space="preserve"> </w:t>
      </w:r>
      <w:r w:rsidR="0055128B">
        <w:rPr>
          <w:rFonts w:ascii="Times New Roman" w:hAnsi="Times New Roman"/>
          <w:sz w:val="24"/>
        </w:rPr>
        <w:t>t</w:t>
      </w:r>
      <w:r w:rsidR="00A51C18" w:rsidRPr="00F06682">
        <w:rPr>
          <w:rFonts w:ascii="Times New Roman" w:hAnsi="Times New Roman"/>
          <w:sz w:val="24"/>
        </w:rPr>
        <w:t>he specifications of the goods, works or non-consultancy services to be procured</w:t>
      </w:r>
      <w:r w:rsidR="00EC1220" w:rsidRPr="00F06682">
        <w:rPr>
          <w:rFonts w:ascii="Times New Roman" w:hAnsi="Times New Roman"/>
          <w:sz w:val="24"/>
        </w:rPr>
        <w:t>;</w:t>
      </w:r>
    </w:p>
    <w:p w14:paraId="10C7E296" w14:textId="77777777" w:rsidR="006565E3" w:rsidRDefault="006565E3" w:rsidP="006565E3">
      <w:pPr>
        <w:spacing w:after="0" w:line="240" w:lineRule="auto"/>
        <w:ind w:left="709"/>
        <w:contextualSpacing/>
        <w:jc w:val="both"/>
        <w:rPr>
          <w:rFonts w:ascii="Times New Roman" w:hAnsi="Times New Roman"/>
          <w:sz w:val="24"/>
        </w:rPr>
      </w:pPr>
    </w:p>
    <w:p w14:paraId="20CDEB7F" w14:textId="5662363F" w:rsidR="00A51C18" w:rsidRPr="00A51C18" w:rsidRDefault="00A51C18" w:rsidP="007F3E64">
      <w:pPr>
        <w:numPr>
          <w:ilvl w:val="0"/>
          <w:numId w:val="26"/>
        </w:numPr>
        <w:spacing w:after="0" w:line="240" w:lineRule="auto"/>
        <w:ind w:left="1418" w:hanging="709"/>
        <w:contextualSpacing/>
        <w:jc w:val="both"/>
        <w:rPr>
          <w:rFonts w:ascii="Times New Roman" w:hAnsi="Times New Roman"/>
          <w:sz w:val="24"/>
        </w:rPr>
      </w:pPr>
      <w:r w:rsidRPr="00A51C18">
        <w:rPr>
          <w:rFonts w:ascii="Times New Roman" w:hAnsi="Times New Roman"/>
          <w:sz w:val="24"/>
        </w:rPr>
        <w:t>an estimate of the total volume, scope of work or services, or quantity of purchases expected to be made for the duration of the framework agreement as appropriate;</w:t>
      </w:r>
    </w:p>
    <w:p w14:paraId="06E7284C" w14:textId="77777777" w:rsidR="006565E3" w:rsidRDefault="006565E3" w:rsidP="006565E3">
      <w:pPr>
        <w:spacing w:after="0" w:line="240" w:lineRule="auto"/>
        <w:ind w:left="709"/>
        <w:contextualSpacing/>
        <w:jc w:val="both"/>
        <w:rPr>
          <w:rFonts w:ascii="Times New Roman" w:hAnsi="Times New Roman"/>
          <w:sz w:val="24"/>
        </w:rPr>
      </w:pPr>
    </w:p>
    <w:p w14:paraId="4B93886F" w14:textId="499AB70D" w:rsidR="00A51C18" w:rsidRPr="00230DE9" w:rsidRDefault="00A51C18" w:rsidP="007F3E64">
      <w:pPr>
        <w:numPr>
          <w:ilvl w:val="0"/>
          <w:numId w:val="26"/>
        </w:numPr>
        <w:spacing w:after="0" w:line="240" w:lineRule="auto"/>
        <w:ind w:left="1418" w:hanging="709"/>
        <w:contextualSpacing/>
        <w:jc w:val="both"/>
        <w:rPr>
          <w:rFonts w:ascii="Times New Roman" w:hAnsi="Times New Roman"/>
          <w:sz w:val="24"/>
        </w:rPr>
      </w:pPr>
      <w:r w:rsidRPr="00A51C18">
        <w:rPr>
          <w:rFonts w:ascii="Times New Roman" w:hAnsi="Times New Roman"/>
          <w:sz w:val="24"/>
        </w:rPr>
        <w:t>the qualifications required to perform the framework contract;</w:t>
      </w:r>
    </w:p>
    <w:p w14:paraId="132825C9" w14:textId="77777777" w:rsidR="006565E3" w:rsidRDefault="006565E3" w:rsidP="006565E3">
      <w:pPr>
        <w:spacing w:after="0" w:line="240" w:lineRule="auto"/>
        <w:ind w:left="709"/>
        <w:contextualSpacing/>
        <w:jc w:val="both"/>
        <w:rPr>
          <w:rFonts w:ascii="Times New Roman" w:hAnsi="Times New Roman"/>
          <w:sz w:val="24"/>
        </w:rPr>
      </w:pPr>
    </w:p>
    <w:p w14:paraId="75E5F82B" w14:textId="063E4825" w:rsidR="00A51C18" w:rsidRDefault="00A51C18" w:rsidP="007F3E64">
      <w:pPr>
        <w:numPr>
          <w:ilvl w:val="0"/>
          <w:numId w:val="26"/>
        </w:numPr>
        <w:spacing w:after="0" w:line="240" w:lineRule="auto"/>
        <w:ind w:left="1418" w:hanging="709"/>
        <w:contextualSpacing/>
        <w:jc w:val="both"/>
        <w:rPr>
          <w:rFonts w:ascii="Times New Roman" w:hAnsi="Times New Roman"/>
          <w:sz w:val="24"/>
        </w:rPr>
      </w:pPr>
      <w:r w:rsidRPr="00A51C18">
        <w:rPr>
          <w:rFonts w:ascii="Times New Roman" w:hAnsi="Times New Roman"/>
          <w:sz w:val="24"/>
        </w:rPr>
        <w:t>the methodology and criteria to be used in the evaluation of bids and</w:t>
      </w:r>
      <w:r w:rsidR="00F06682">
        <w:rPr>
          <w:rFonts w:ascii="Times New Roman" w:hAnsi="Times New Roman"/>
          <w:sz w:val="24"/>
        </w:rPr>
        <w:t xml:space="preserve"> </w:t>
      </w:r>
      <w:r w:rsidRPr="00F06682">
        <w:rPr>
          <w:rFonts w:ascii="Times New Roman" w:hAnsi="Times New Roman"/>
          <w:sz w:val="24"/>
        </w:rPr>
        <w:t>the determination of</w:t>
      </w:r>
      <w:r w:rsidR="00F06682">
        <w:rPr>
          <w:rFonts w:ascii="Times New Roman" w:hAnsi="Times New Roman"/>
          <w:sz w:val="24"/>
        </w:rPr>
        <w:t>-</w:t>
      </w:r>
    </w:p>
    <w:p w14:paraId="1E6268CB" w14:textId="7C4831A6" w:rsidR="006565E3" w:rsidRPr="00F06682" w:rsidRDefault="006565E3" w:rsidP="006565E3">
      <w:pPr>
        <w:spacing w:after="0" w:line="240" w:lineRule="auto"/>
        <w:contextualSpacing/>
        <w:jc w:val="both"/>
        <w:rPr>
          <w:rFonts w:ascii="Times New Roman" w:hAnsi="Times New Roman"/>
          <w:sz w:val="24"/>
        </w:rPr>
      </w:pPr>
    </w:p>
    <w:p w14:paraId="126E6E67" w14:textId="1819A6E5" w:rsidR="00A51C18" w:rsidRPr="007F3E64" w:rsidRDefault="00A51C18" w:rsidP="007F3E64">
      <w:pPr>
        <w:pStyle w:val="ListParagraph"/>
        <w:numPr>
          <w:ilvl w:val="0"/>
          <w:numId w:val="16"/>
        </w:numPr>
        <w:spacing w:after="0" w:line="240" w:lineRule="auto"/>
        <w:ind w:left="2268" w:hanging="850"/>
        <w:jc w:val="both"/>
        <w:rPr>
          <w:rFonts w:ascii="Times New Roman" w:eastAsiaTheme="minorHAnsi" w:hAnsi="Times New Roman" w:cstheme="minorBidi"/>
          <w:color w:val="auto"/>
          <w:kern w:val="2"/>
          <w:sz w:val="24"/>
          <w:szCs w:val="22"/>
          <w:lang w:val="en-ZA"/>
          <w14:ligatures w14:val="standardContextual"/>
        </w:rPr>
      </w:pPr>
      <w:bookmarkStart w:id="3" w:name="_Hlk149119022"/>
      <w:r w:rsidRPr="007F3E64">
        <w:rPr>
          <w:rFonts w:ascii="Times New Roman" w:eastAsiaTheme="minorHAnsi" w:hAnsi="Times New Roman" w:cstheme="minorBidi"/>
          <w:color w:val="auto"/>
          <w:kern w:val="2"/>
          <w:sz w:val="24"/>
          <w:szCs w:val="22"/>
          <w:lang w:val="en-ZA"/>
          <w14:ligatures w14:val="standardContextual"/>
        </w:rPr>
        <w:t>substantially responsive bids under closed framework agreements on rotation basis on the highest scoring in the technical and qualification evaluation;</w:t>
      </w:r>
    </w:p>
    <w:p w14:paraId="33F3A356" w14:textId="77777777" w:rsidR="007F3E64" w:rsidRDefault="007F3E64" w:rsidP="007F3E64">
      <w:pPr>
        <w:pStyle w:val="ListParagraph"/>
        <w:spacing w:after="0" w:line="240" w:lineRule="auto"/>
        <w:ind w:left="2268"/>
        <w:jc w:val="both"/>
        <w:rPr>
          <w:rFonts w:ascii="Times New Roman" w:eastAsiaTheme="minorHAnsi" w:hAnsi="Times New Roman" w:cstheme="minorBidi"/>
          <w:color w:val="auto"/>
          <w:kern w:val="2"/>
          <w:sz w:val="24"/>
          <w:szCs w:val="22"/>
          <w:lang w:val="en-ZA"/>
          <w14:ligatures w14:val="standardContextual"/>
        </w:rPr>
      </w:pPr>
    </w:p>
    <w:p w14:paraId="318E24BC" w14:textId="551579EF" w:rsidR="00A51C18" w:rsidRPr="00EF790E" w:rsidRDefault="00A51C18" w:rsidP="007F3E64">
      <w:pPr>
        <w:pStyle w:val="ListParagraph"/>
        <w:numPr>
          <w:ilvl w:val="0"/>
          <w:numId w:val="16"/>
        </w:numPr>
        <w:spacing w:after="0" w:line="240" w:lineRule="auto"/>
        <w:ind w:left="2268" w:hanging="850"/>
        <w:jc w:val="both"/>
        <w:rPr>
          <w:rFonts w:ascii="Times New Roman" w:eastAsiaTheme="minorHAnsi" w:hAnsi="Times New Roman" w:cstheme="minorBidi"/>
          <w:color w:val="auto"/>
          <w:kern w:val="2"/>
          <w:sz w:val="24"/>
          <w:szCs w:val="22"/>
          <w:lang w:val="en-ZA"/>
          <w14:ligatures w14:val="standardContextual"/>
        </w:rPr>
      </w:pPr>
      <w:r w:rsidRPr="00EF790E">
        <w:rPr>
          <w:rFonts w:ascii="Times New Roman" w:eastAsiaTheme="minorHAnsi" w:hAnsi="Times New Roman" w:cstheme="minorBidi"/>
          <w:color w:val="auto"/>
          <w:kern w:val="2"/>
          <w:sz w:val="24"/>
          <w:szCs w:val="22"/>
          <w:lang w:val="en-ZA"/>
          <w14:ligatures w14:val="standardContextual"/>
        </w:rPr>
        <w:t xml:space="preserve">lowest substantially responsive bids under closed framework agreements on </w:t>
      </w:r>
      <w:r w:rsidR="001D1779" w:rsidRPr="00EF790E">
        <w:rPr>
          <w:rFonts w:ascii="Times New Roman" w:eastAsiaTheme="minorHAnsi" w:hAnsi="Times New Roman" w:cstheme="minorBidi"/>
          <w:color w:val="auto"/>
          <w:kern w:val="2"/>
          <w:sz w:val="24"/>
          <w:szCs w:val="22"/>
          <w:lang w:val="en-ZA"/>
          <w14:ligatures w14:val="standardContextual"/>
        </w:rPr>
        <w:t xml:space="preserve">ranking </w:t>
      </w:r>
      <w:r w:rsidRPr="00EF790E">
        <w:rPr>
          <w:rFonts w:ascii="Times New Roman" w:eastAsiaTheme="minorHAnsi" w:hAnsi="Times New Roman" w:cstheme="minorBidi"/>
          <w:color w:val="auto"/>
          <w:kern w:val="2"/>
          <w:sz w:val="24"/>
          <w:szCs w:val="22"/>
          <w:lang w:val="en-ZA"/>
          <w14:ligatures w14:val="standardContextual"/>
        </w:rPr>
        <w:t xml:space="preserve">basis </w:t>
      </w:r>
      <w:r w:rsidR="000F53BB" w:rsidRPr="00EF790E">
        <w:rPr>
          <w:rFonts w:ascii="Times New Roman" w:eastAsiaTheme="minorHAnsi" w:hAnsi="Times New Roman" w:cstheme="minorBidi"/>
          <w:color w:val="auto"/>
          <w:kern w:val="2"/>
          <w:sz w:val="24"/>
          <w:szCs w:val="22"/>
          <w:lang w:val="en-ZA"/>
          <w14:ligatures w14:val="standardContextual"/>
        </w:rPr>
        <w:t>for suppliers who meet the minimum requirements and scores for technical and qualification criteria</w:t>
      </w:r>
      <w:r w:rsidR="00E063F3">
        <w:rPr>
          <w:rFonts w:ascii="Times New Roman" w:eastAsiaTheme="minorHAnsi" w:hAnsi="Times New Roman" w:cstheme="minorBidi"/>
          <w:color w:val="auto"/>
          <w:kern w:val="2"/>
          <w:sz w:val="24"/>
          <w:szCs w:val="22"/>
          <w:lang w:val="en-ZA"/>
          <w14:ligatures w14:val="standardContextual"/>
        </w:rPr>
        <w:t>;</w:t>
      </w:r>
    </w:p>
    <w:p w14:paraId="0A4DAFFF" w14:textId="77777777" w:rsidR="007F3E64" w:rsidRDefault="007F3E64" w:rsidP="007F3E64">
      <w:pPr>
        <w:pStyle w:val="ListParagraph"/>
        <w:spacing w:after="0" w:line="240" w:lineRule="auto"/>
        <w:ind w:left="2268"/>
        <w:jc w:val="both"/>
        <w:rPr>
          <w:rFonts w:ascii="Times New Roman" w:eastAsiaTheme="minorHAnsi" w:hAnsi="Times New Roman" w:cstheme="minorBidi"/>
          <w:color w:val="auto"/>
          <w:kern w:val="2"/>
          <w:sz w:val="24"/>
          <w:szCs w:val="22"/>
          <w:lang w:val="en-ZA"/>
          <w14:ligatures w14:val="standardContextual"/>
        </w:rPr>
      </w:pPr>
    </w:p>
    <w:p w14:paraId="3524066E" w14:textId="24CDE818" w:rsidR="00A51C18" w:rsidRDefault="00A51C18" w:rsidP="007F3E64">
      <w:pPr>
        <w:pStyle w:val="ListParagraph"/>
        <w:numPr>
          <w:ilvl w:val="0"/>
          <w:numId w:val="16"/>
        </w:numPr>
        <w:spacing w:after="0" w:line="240" w:lineRule="auto"/>
        <w:ind w:left="2268" w:hanging="850"/>
        <w:jc w:val="both"/>
        <w:rPr>
          <w:rFonts w:ascii="Times New Roman" w:eastAsiaTheme="minorHAnsi" w:hAnsi="Times New Roman" w:cstheme="minorBidi"/>
          <w:color w:val="auto"/>
          <w:kern w:val="2"/>
          <w:sz w:val="24"/>
          <w:szCs w:val="22"/>
          <w:lang w:val="en-ZA"/>
          <w14:ligatures w14:val="standardContextual"/>
        </w:rPr>
      </w:pPr>
      <w:r w:rsidRPr="003E5128">
        <w:rPr>
          <w:rFonts w:ascii="Times New Roman" w:eastAsiaTheme="minorHAnsi" w:hAnsi="Times New Roman" w:cstheme="minorBidi"/>
          <w:color w:val="auto"/>
          <w:kern w:val="2"/>
          <w:sz w:val="24"/>
          <w:szCs w:val="22"/>
          <w:lang w:val="en-ZA"/>
          <w14:ligatures w14:val="standardContextual"/>
        </w:rPr>
        <w:t xml:space="preserve">substantially responsive bids under incomplete framework agreements based on </w:t>
      </w:r>
      <w:r w:rsidR="00FE44B1">
        <w:rPr>
          <w:rFonts w:ascii="Times New Roman" w:eastAsiaTheme="minorHAnsi" w:hAnsi="Times New Roman" w:cstheme="minorBidi"/>
          <w:color w:val="auto"/>
          <w:kern w:val="2"/>
          <w:sz w:val="24"/>
          <w:szCs w:val="22"/>
          <w:lang w:val="en-ZA"/>
          <w14:ligatures w14:val="standardContextual"/>
        </w:rPr>
        <w:t xml:space="preserve">the </w:t>
      </w:r>
      <w:r w:rsidRPr="003E5128">
        <w:rPr>
          <w:rFonts w:ascii="Times New Roman" w:eastAsiaTheme="minorHAnsi" w:hAnsi="Times New Roman" w:cstheme="minorBidi"/>
          <w:color w:val="auto"/>
          <w:kern w:val="2"/>
          <w:sz w:val="24"/>
          <w:szCs w:val="22"/>
          <w:lang w:val="en-ZA"/>
          <w14:ligatures w14:val="standardContextual"/>
        </w:rPr>
        <w:t xml:space="preserve">highest </w:t>
      </w:r>
      <w:r w:rsidR="001D1779" w:rsidRPr="003E5128">
        <w:rPr>
          <w:rFonts w:ascii="Times New Roman" w:eastAsiaTheme="minorHAnsi" w:hAnsi="Times New Roman" w:cstheme="minorBidi"/>
          <w:color w:val="auto"/>
          <w:kern w:val="2"/>
          <w:sz w:val="24"/>
          <w:szCs w:val="22"/>
          <w:lang w:val="en-ZA"/>
          <w14:ligatures w14:val="standardContextual"/>
        </w:rPr>
        <w:t>scor</w:t>
      </w:r>
      <w:r w:rsidR="001D1779">
        <w:rPr>
          <w:rFonts w:ascii="Times New Roman" w:eastAsiaTheme="minorHAnsi" w:hAnsi="Times New Roman" w:cstheme="minorBidi"/>
          <w:color w:val="auto"/>
          <w:kern w:val="2"/>
          <w:sz w:val="24"/>
          <w:szCs w:val="22"/>
          <w:lang w:val="en-ZA"/>
          <w14:ligatures w14:val="standardContextual"/>
        </w:rPr>
        <w:t>es</w:t>
      </w:r>
      <w:r w:rsidR="001D1779" w:rsidRPr="003E5128">
        <w:rPr>
          <w:rFonts w:ascii="Times New Roman" w:eastAsiaTheme="minorHAnsi" w:hAnsi="Times New Roman" w:cstheme="minorBidi"/>
          <w:color w:val="auto"/>
          <w:kern w:val="2"/>
          <w:sz w:val="24"/>
          <w:szCs w:val="22"/>
          <w:lang w:val="en-ZA"/>
          <w14:ligatures w14:val="standardContextual"/>
        </w:rPr>
        <w:t xml:space="preserve"> </w:t>
      </w:r>
      <w:r w:rsidRPr="003E5128">
        <w:rPr>
          <w:rFonts w:ascii="Times New Roman" w:eastAsiaTheme="minorHAnsi" w:hAnsi="Times New Roman" w:cstheme="minorBidi"/>
          <w:color w:val="auto"/>
          <w:kern w:val="2"/>
          <w:sz w:val="24"/>
          <w:szCs w:val="22"/>
          <w:lang w:val="en-ZA"/>
          <w14:ligatures w14:val="standardContextual"/>
        </w:rPr>
        <w:t>in technical and qualification evaluation</w:t>
      </w:r>
      <w:r w:rsidR="00E063F3">
        <w:rPr>
          <w:rFonts w:ascii="Times New Roman" w:eastAsiaTheme="minorHAnsi" w:hAnsi="Times New Roman" w:cstheme="minorBidi"/>
          <w:color w:val="auto"/>
          <w:kern w:val="2"/>
          <w:sz w:val="24"/>
          <w:szCs w:val="22"/>
          <w:lang w:val="en-ZA"/>
          <w14:ligatures w14:val="standardContextual"/>
        </w:rPr>
        <w:t>; and</w:t>
      </w:r>
    </w:p>
    <w:p w14:paraId="40801BD1" w14:textId="77777777" w:rsidR="007F3E64" w:rsidRPr="003E5128" w:rsidRDefault="007F3E64" w:rsidP="007F3E64">
      <w:pPr>
        <w:pStyle w:val="ListParagraph"/>
        <w:spacing w:after="0" w:line="240" w:lineRule="auto"/>
        <w:ind w:left="1080"/>
        <w:jc w:val="both"/>
        <w:rPr>
          <w:rFonts w:ascii="Times New Roman" w:eastAsiaTheme="minorHAnsi" w:hAnsi="Times New Roman" w:cstheme="minorBidi"/>
          <w:color w:val="auto"/>
          <w:kern w:val="2"/>
          <w:sz w:val="24"/>
          <w:szCs w:val="22"/>
          <w:lang w:val="en-ZA"/>
          <w14:ligatures w14:val="standardContextual"/>
        </w:rPr>
      </w:pPr>
    </w:p>
    <w:p w14:paraId="5FBFB0F4" w14:textId="448E1E33" w:rsidR="00CD7F66" w:rsidRPr="006565E3" w:rsidRDefault="00EC1220" w:rsidP="006565E3">
      <w:pPr>
        <w:pStyle w:val="ListParagraph"/>
        <w:numPr>
          <w:ilvl w:val="0"/>
          <w:numId w:val="26"/>
        </w:numPr>
        <w:spacing w:after="0" w:line="240" w:lineRule="auto"/>
        <w:ind w:left="1418" w:hanging="698"/>
        <w:jc w:val="both"/>
        <w:rPr>
          <w:rFonts w:ascii="Times New Roman" w:eastAsiaTheme="minorHAnsi" w:hAnsi="Times New Roman"/>
          <w:bCs/>
          <w:color w:val="auto"/>
          <w:kern w:val="2"/>
          <w:sz w:val="24"/>
          <w:lang w:val="en-ZA"/>
          <w14:ligatures w14:val="standardContextual"/>
        </w:rPr>
      </w:pPr>
      <w:r w:rsidRPr="006565E3">
        <w:rPr>
          <w:rFonts w:ascii="Times New Roman" w:eastAsiaTheme="minorHAnsi" w:hAnsi="Times New Roman"/>
          <w:bCs/>
          <w:color w:val="auto"/>
          <w:kern w:val="2"/>
          <w:sz w:val="24"/>
          <w:lang w:val="en-ZA"/>
          <w14:ligatures w14:val="standardContextual"/>
        </w:rPr>
        <w:t>any other information as may be deemed relevant.</w:t>
      </w:r>
    </w:p>
    <w:p w14:paraId="57F4783A" w14:textId="77777777" w:rsidR="009A15A4" w:rsidRDefault="009A15A4" w:rsidP="008E600F">
      <w:pPr>
        <w:spacing w:after="0" w:line="240" w:lineRule="auto"/>
        <w:ind w:left="1080"/>
        <w:contextualSpacing/>
        <w:jc w:val="both"/>
        <w:rPr>
          <w:rFonts w:ascii="Times New Roman" w:hAnsi="Times New Roman"/>
          <w:sz w:val="24"/>
        </w:rPr>
      </w:pPr>
    </w:p>
    <w:p w14:paraId="1B87A79C" w14:textId="77777777" w:rsidR="00CD7F66" w:rsidRPr="00A51C18" w:rsidRDefault="00CD7F66" w:rsidP="0028669F">
      <w:pPr>
        <w:spacing w:after="0" w:line="240" w:lineRule="auto"/>
        <w:jc w:val="center"/>
        <w:rPr>
          <w:rFonts w:ascii="Times New Roman" w:eastAsiaTheme="minorHAnsi" w:hAnsi="Times New Roman" w:cstheme="minorBidi"/>
          <w:color w:val="auto"/>
          <w:kern w:val="2"/>
          <w:sz w:val="24"/>
          <w:szCs w:val="22"/>
          <w:lang w:val="en-ZA"/>
          <w14:ligatures w14:val="standardContextual"/>
        </w:rPr>
      </w:pPr>
      <w:r w:rsidRPr="00A51C18">
        <w:rPr>
          <w:rFonts w:ascii="Times New Roman" w:eastAsiaTheme="minorHAnsi" w:hAnsi="Times New Roman" w:cstheme="minorBidi"/>
          <w:color w:val="auto"/>
          <w:kern w:val="2"/>
          <w:sz w:val="24"/>
          <w:szCs w:val="22"/>
          <w:lang w:val="en-ZA"/>
          <w14:ligatures w14:val="standardContextual"/>
        </w:rPr>
        <w:t>PART</w:t>
      </w:r>
      <w:r>
        <w:rPr>
          <w:rFonts w:ascii="Times New Roman" w:eastAsiaTheme="minorHAnsi" w:hAnsi="Times New Roman" w:cstheme="minorBidi"/>
          <w:color w:val="auto"/>
          <w:kern w:val="2"/>
          <w:sz w:val="24"/>
          <w:szCs w:val="22"/>
          <w:lang w:val="en-ZA"/>
          <w14:ligatures w14:val="standardContextual"/>
        </w:rPr>
        <w:t xml:space="preserve"> 4</w:t>
      </w:r>
    </w:p>
    <w:p w14:paraId="3E35CEBC" w14:textId="77777777" w:rsidR="00CD7F66" w:rsidRPr="00A51C18" w:rsidRDefault="00CD7F66" w:rsidP="0028669F">
      <w:pPr>
        <w:spacing w:after="0" w:line="240" w:lineRule="auto"/>
        <w:jc w:val="center"/>
        <w:rPr>
          <w:rFonts w:ascii="Times New Roman" w:eastAsiaTheme="minorHAnsi" w:hAnsi="Times New Roman"/>
          <w:color w:val="auto"/>
          <w:kern w:val="2"/>
          <w:sz w:val="24"/>
          <w:lang w:val="en-ZA"/>
          <w14:ligatures w14:val="standardContextual"/>
        </w:rPr>
      </w:pPr>
      <w:r w:rsidRPr="00A51C18">
        <w:rPr>
          <w:rFonts w:ascii="Times New Roman" w:eastAsiaTheme="minorHAnsi" w:hAnsi="Times New Roman" w:cstheme="minorBidi"/>
          <w:color w:val="auto"/>
          <w:kern w:val="2"/>
          <w:sz w:val="24"/>
          <w:szCs w:val="22"/>
          <w:lang w:val="en-ZA"/>
          <w14:ligatures w14:val="standardContextual"/>
        </w:rPr>
        <w:t>TERMS AND CONDITIONS OF FRAMEWORK AGREEMENTS</w:t>
      </w:r>
    </w:p>
    <w:p w14:paraId="3148CB94" w14:textId="77777777" w:rsidR="00CD7F66" w:rsidRPr="00A51C18" w:rsidRDefault="00CD7F66" w:rsidP="008E600F">
      <w:pPr>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50B6B8F8" w14:textId="77777777" w:rsidR="00CD7F66" w:rsidRPr="00A51C18" w:rsidRDefault="00CD7F66" w:rsidP="008E600F">
      <w:pPr>
        <w:spacing w:after="0" w:line="240" w:lineRule="auto"/>
        <w:jc w:val="both"/>
        <w:rPr>
          <w:rFonts w:ascii="Times New Roman" w:eastAsiaTheme="minorHAnsi" w:hAnsi="Times New Roman" w:cstheme="minorBidi"/>
          <w:b/>
          <w:color w:val="auto"/>
          <w:kern w:val="2"/>
          <w:sz w:val="24"/>
          <w:szCs w:val="22"/>
          <w:lang w:val="en-ZA"/>
          <w14:ligatures w14:val="standardContextual"/>
        </w:rPr>
      </w:pPr>
      <w:r w:rsidRPr="00A51C18">
        <w:rPr>
          <w:rFonts w:ascii="Times New Roman" w:eastAsiaTheme="minorHAnsi" w:hAnsi="Times New Roman" w:cstheme="minorBidi"/>
          <w:b/>
          <w:color w:val="auto"/>
          <w:kern w:val="2"/>
          <w:sz w:val="24"/>
          <w:szCs w:val="22"/>
          <w:lang w:val="en-ZA"/>
          <w14:ligatures w14:val="standardContextual"/>
        </w:rPr>
        <w:t>Terms and conditions of framework agreements</w:t>
      </w:r>
    </w:p>
    <w:p w14:paraId="0CE2D185" w14:textId="77777777" w:rsidR="00CD7F66" w:rsidRPr="00A51C18" w:rsidRDefault="00CD7F66" w:rsidP="008E600F">
      <w:pPr>
        <w:spacing w:after="0" w:line="240" w:lineRule="auto"/>
        <w:ind w:left="720"/>
        <w:contextualSpacing/>
        <w:jc w:val="both"/>
        <w:rPr>
          <w:rFonts w:ascii="Times New Roman" w:hAnsi="Times New Roman"/>
          <w:sz w:val="24"/>
        </w:rPr>
      </w:pPr>
    </w:p>
    <w:p w14:paraId="748CA378" w14:textId="69447B50" w:rsidR="00CD7F66" w:rsidRPr="007F3E64" w:rsidRDefault="007F3E64" w:rsidP="007F3E64">
      <w:pPr>
        <w:pStyle w:val="ListParagraph"/>
        <w:numPr>
          <w:ilvl w:val="0"/>
          <w:numId w:val="27"/>
        </w:numPr>
        <w:spacing w:after="0" w:line="240" w:lineRule="auto"/>
        <w:ind w:left="0" w:firstLine="709"/>
        <w:jc w:val="both"/>
        <w:rPr>
          <w:rFonts w:ascii="Times New Roman" w:hAnsi="Times New Roman"/>
          <w:sz w:val="24"/>
        </w:rPr>
      </w:pPr>
      <w:r>
        <w:rPr>
          <w:rFonts w:ascii="Times New Roman" w:hAnsi="Times New Roman"/>
          <w:sz w:val="24"/>
        </w:rPr>
        <w:t>(1)</w:t>
      </w:r>
      <w:r>
        <w:rPr>
          <w:rFonts w:ascii="Times New Roman" w:hAnsi="Times New Roman"/>
          <w:sz w:val="24"/>
        </w:rPr>
        <w:tab/>
      </w:r>
      <w:r w:rsidR="00B26DCB" w:rsidRPr="007F3E64">
        <w:rPr>
          <w:rFonts w:ascii="Times New Roman" w:hAnsi="Times New Roman"/>
          <w:sz w:val="24"/>
        </w:rPr>
        <w:t>The</w:t>
      </w:r>
      <w:r w:rsidR="00CD7F66" w:rsidRPr="007F3E64">
        <w:rPr>
          <w:rFonts w:ascii="Times New Roman" w:hAnsi="Times New Roman"/>
          <w:sz w:val="24"/>
        </w:rPr>
        <w:t xml:space="preserve"> framework agreement to be entered into between the Board or public entity and successful suppliers must be in the form substantially corresponding to a form determined by the </w:t>
      </w:r>
      <w:r w:rsidR="00BA36A4" w:rsidRPr="007F3E64">
        <w:rPr>
          <w:rFonts w:ascii="Times New Roman" w:hAnsi="Times New Roman"/>
          <w:sz w:val="24"/>
        </w:rPr>
        <w:t>P</w:t>
      </w:r>
      <w:r w:rsidR="00CD7F66" w:rsidRPr="007F3E64">
        <w:rPr>
          <w:rFonts w:ascii="Times New Roman" w:hAnsi="Times New Roman"/>
          <w:sz w:val="24"/>
        </w:rPr>
        <w:t>olicy</w:t>
      </w:r>
      <w:r w:rsidR="001D1779" w:rsidRPr="007F3E64">
        <w:rPr>
          <w:rFonts w:ascii="Times New Roman" w:hAnsi="Times New Roman"/>
          <w:sz w:val="24"/>
        </w:rPr>
        <w:t xml:space="preserve"> </w:t>
      </w:r>
      <w:r w:rsidR="00CD7F66" w:rsidRPr="007F3E64">
        <w:rPr>
          <w:rFonts w:ascii="Times New Roman" w:hAnsi="Times New Roman"/>
          <w:sz w:val="24"/>
        </w:rPr>
        <w:t>Unit.</w:t>
      </w:r>
    </w:p>
    <w:p w14:paraId="6D4DDCBD" w14:textId="77777777" w:rsidR="0028669F" w:rsidRPr="00A51C18" w:rsidRDefault="0028669F" w:rsidP="0028669F">
      <w:pPr>
        <w:spacing w:after="0" w:line="240" w:lineRule="auto"/>
        <w:ind w:left="720"/>
        <w:contextualSpacing/>
        <w:jc w:val="both"/>
        <w:rPr>
          <w:rFonts w:ascii="Times New Roman" w:hAnsi="Times New Roman"/>
          <w:sz w:val="24"/>
        </w:rPr>
      </w:pPr>
    </w:p>
    <w:p w14:paraId="52682FB9" w14:textId="701F86A6" w:rsidR="00CD7F66" w:rsidRDefault="00AD703F" w:rsidP="007F3E64">
      <w:pPr>
        <w:spacing w:after="0" w:line="240" w:lineRule="auto"/>
        <w:ind w:left="360" w:firstLine="349"/>
        <w:jc w:val="both"/>
        <w:rPr>
          <w:rFonts w:ascii="Times New Roman" w:eastAsiaTheme="minorHAnsi" w:hAnsi="Times New Roman" w:cstheme="minorBidi"/>
          <w:color w:val="auto"/>
          <w:kern w:val="2"/>
          <w:sz w:val="24"/>
          <w:szCs w:val="22"/>
          <w:lang w:val="en-ZA"/>
          <w14:ligatures w14:val="standardContextual"/>
        </w:rPr>
      </w:pPr>
      <w:r>
        <w:rPr>
          <w:rFonts w:ascii="Times New Roman" w:eastAsiaTheme="minorHAnsi" w:hAnsi="Times New Roman" w:cstheme="minorBidi"/>
          <w:color w:val="auto"/>
          <w:kern w:val="2"/>
          <w:sz w:val="24"/>
          <w:szCs w:val="22"/>
          <w:lang w:val="en-ZA"/>
          <w14:ligatures w14:val="standardContextual"/>
        </w:rPr>
        <w:t>(2)</w:t>
      </w:r>
      <w:r>
        <w:rPr>
          <w:rFonts w:ascii="Times New Roman" w:eastAsiaTheme="minorHAnsi" w:hAnsi="Times New Roman" w:cstheme="minorBidi"/>
          <w:color w:val="auto"/>
          <w:kern w:val="2"/>
          <w:sz w:val="24"/>
          <w:szCs w:val="22"/>
          <w:lang w:val="en-ZA"/>
          <w14:ligatures w14:val="standardContextual"/>
        </w:rPr>
        <w:tab/>
      </w:r>
      <w:r w:rsidR="00B26DCB">
        <w:rPr>
          <w:rFonts w:ascii="Times New Roman" w:eastAsiaTheme="minorHAnsi" w:hAnsi="Times New Roman" w:cstheme="minorBidi"/>
          <w:color w:val="auto"/>
          <w:kern w:val="2"/>
          <w:sz w:val="24"/>
          <w:szCs w:val="22"/>
          <w:lang w:val="en-ZA"/>
          <w14:ligatures w14:val="standardContextual"/>
        </w:rPr>
        <w:t>A</w:t>
      </w:r>
      <w:r w:rsidR="00CD7F66" w:rsidRPr="00A51C18">
        <w:rPr>
          <w:rFonts w:ascii="Times New Roman" w:eastAsiaTheme="minorHAnsi" w:hAnsi="Times New Roman" w:cstheme="minorBidi"/>
          <w:color w:val="auto"/>
          <w:kern w:val="2"/>
          <w:sz w:val="24"/>
          <w:szCs w:val="22"/>
          <w:lang w:val="en-ZA"/>
          <w14:ligatures w14:val="standardContextual"/>
        </w:rPr>
        <w:t xml:space="preserve"> framework agreement must include the terms and conditions </w:t>
      </w:r>
      <w:r>
        <w:rPr>
          <w:rFonts w:ascii="Times New Roman" w:eastAsiaTheme="minorHAnsi" w:hAnsi="Times New Roman" w:cstheme="minorBidi"/>
          <w:color w:val="auto"/>
          <w:kern w:val="2"/>
          <w:sz w:val="24"/>
          <w:szCs w:val="22"/>
          <w:lang w:val="en-ZA"/>
          <w14:ligatures w14:val="standardContextual"/>
        </w:rPr>
        <w:t>–</w:t>
      </w:r>
    </w:p>
    <w:p w14:paraId="26F2BC2F" w14:textId="77777777" w:rsidR="00AD703F" w:rsidRPr="00A51C18" w:rsidRDefault="00AD703F" w:rsidP="007F3E64">
      <w:pPr>
        <w:spacing w:after="0" w:line="240" w:lineRule="auto"/>
        <w:ind w:left="360" w:firstLine="349"/>
        <w:jc w:val="both"/>
        <w:rPr>
          <w:rFonts w:ascii="Times New Roman" w:eastAsiaTheme="minorHAnsi" w:hAnsi="Times New Roman" w:cstheme="minorBidi"/>
          <w:color w:val="auto"/>
          <w:kern w:val="2"/>
          <w:sz w:val="24"/>
          <w:szCs w:val="22"/>
          <w:lang w:val="en-ZA"/>
          <w14:ligatures w14:val="standardContextual"/>
        </w:rPr>
      </w:pPr>
    </w:p>
    <w:p w14:paraId="01FBB33D" w14:textId="77777777" w:rsidR="00CD7F66" w:rsidRPr="00A51C18" w:rsidRDefault="00CD7F66" w:rsidP="00AD703F">
      <w:pPr>
        <w:numPr>
          <w:ilvl w:val="0"/>
          <w:numId w:val="11"/>
        </w:numPr>
        <w:spacing w:after="0" w:line="240" w:lineRule="auto"/>
        <w:ind w:left="1418" w:hanging="709"/>
        <w:contextualSpacing/>
        <w:jc w:val="both"/>
        <w:rPr>
          <w:rFonts w:ascii="Times New Roman" w:hAnsi="Times New Roman"/>
          <w:sz w:val="24"/>
        </w:rPr>
      </w:pPr>
      <w:r w:rsidRPr="00A51C18">
        <w:rPr>
          <w:rFonts w:ascii="Times New Roman" w:hAnsi="Times New Roman"/>
          <w:sz w:val="24"/>
        </w:rPr>
        <w:t>stating that the framework agreement and the subsequent contracts shall be governed and construed in acco</w:t>
      </w:r>
      <w:r w:rsidR="006D738F">
        <w:rPr>
          <w:rFonts w:ascii="Times New Roman" w:hAnsi="Times New Roman"/>
          <w:sz w:val="24"/>
        </w:rPr>
        <w:t>rdance with the laws of Namibia;</w:t>
      </w:r>
    </w:p>
    <w:p w14:paraId="5EBFCF2F" w14:textId="77777777" w:rsidR="00AD703F" w:rsidRDefault="00AD703F" w:rsidP="00AD703F">
      <w:pPr>
        <w:spacing w:after="0" w:line="240" w:lineRule="auto"/>
        <w:ind w:left="785"/>
        <w:contextualSpacing/>
        <w:jc w:val="both"/>
        <w:rPr>
          <w:rFonts w:ascii="Times New Roman" w:hAnsi="Times New Roman"/>
          <w:sz w:val="24"/>
        </w:rPr>
      </w:pPr>
    </w:p>
    <w:p w14:paraId="3017D545" w14:textId="047D8765" w:rsidR="00CD7F66" w:rsidRPr="00A51C18" w:rsidRDefault="00CD7F66" w:rsidP="00AD703F">
      <w:pPr>
        <w:numPr>
          <w:ilvl w:val="0"/>
          <w:numId w:val="11"/>
        </w:numPr>
        <w:spacing w:after="0" w:line="240" w:lineRule="auto"/>
        <w:ind w:hanging="76"/>
        <w:contextualSpacing/>
        <w:jc w:val="both"/>
        <w:rPr>
          <w:rFonts w:ascii="Times New Roman" w:hAnsi="Times New Roman"/>
          <w:sz w:val="24"/>
        </w:rPr>
      </w:pPr>
      <w:r w:rsidRPr="00A51C18">
        <w:rPr>
          <w:rFonts w:ascii="Times New Roman" w:hAnsi="Times New Roman"/>
          <w:sz w:val="24"/>
        </w:rPr>
        <w:t>relating to termination of the framework agreement</w:t>
      </w:r>
      <w:r w:rsidR="006D738F">
        <w:rPr>
          <w:rFonts w:ascii="Times New Roman" w:hAnsi="Times New Roman"/>
          <w:sz w:val="24"/>
        </w:rPr>
        <w:t>;</w:t>
      </w:r>
    </w:p>
    <w:p w14:paraId="57CAD0E0" w14:textId="77777777" w:rsidR="00AD703F" w:rsidRDefault="00AD703F" w:rsidP="00AD703F">
      <w:pPr>
        <w:spacing w:after="0" w:line="240" w:lineRule="auto"/>
        <w:ind w:left="785"/>
        <w:contextualSpacing/>
        <w:jc w:val="both"/>
        <w:rPr>
          <w:rFonts w:ascii="Times New Roman" w:hAnsi="Times New Roman"/>
          <w:sz w:val="24"/>
        </w:rPr>
      </w:pPr>
    </w:p>
    <w:p w14:paraId="1D5D950F" w14:textId="7F7C1F54" w:rsidR="00CD7F66" w:rsidRPr="00A51C18" w:rsidRDefault="00CD7F66" w:rsidP="00AD703F">
      <w:pPr>
        <w:numPr>
          <w:ilvl w:val="0"/>
          <w:numId w:val="11"/>
        </w:numPr>
        <w:spacing w:after="0" w:line="240" w:lineRule="auto"/>
        <w:ind w:hanging="76"/>
        <w:contextualSpacing/>
        <w:jc w:val="both"/>
        <w:rPr>
          <w:rFonts w:ascii="Times New Roman" w:hAnsi="Times New Roman"/>
          <w:sz w:val="24"/>
        </w:rPr>
      </w:pPr>
      <w:r w:rsidRPr="00A51C18">
        <w:rPr>
          <w:rFonts w:ascii="Times New Roman" w:hAnsi="Times New Roman"/>
          <w:sz w:val="24"/>
        </w:rPr>
        <w:t>relating to intellectual property rights</w:t>
      </w:r>
      <w:r w:rsidR="006D738F">
        <w:rPr>
          <w:rFonts w:ascii="Times New Roman" w:hAnsi="Times New Roman"/>
          <w:sz w:val="24"/>
        </w:rPr>
        <w:t>;</w:t>
      </w:r>
    </w:p>
    <w:p w14:paraId="3AAC671E" w14:textId="77777777" w:rsidR="00AD703F" w:rsidRDefault="00AD703F" w:rsidP="00AD703F">
      <w:pPr>
        <w:spacing w:after="0" w:line="240" w:lineRule="auto"/>
        <w:ind w:left="785"/>
        <w:contextualSpacing/>
        <w:jc w:val="both"/>
        <w:rPr>
          <w:rFonts w:ascii="Times New Roman" w:hAnsi="Times New Roman"/>
          <w:sz w:val="24"/>
        </w:rPr>
      </w:pPr>
    </w:p>
    <w:p w14:paraId="2A2C1487" w14:textId="1ABC08DB" w:rsidR="00CD7F66" w:rsidRPr="00A51C18" w:rsidRDefault="00CD7F66" w:rsidP="00AD703F">
      <w:pPr>
        <w:numPr>
          <w:ilvl w:val="0"/>
          <w:numId w:val="11"/>
        </w:numPr>
        <w:spacing w:after="0" w:line="240" w:lineRule="auto"/>
        <w:ind w:hanging="76"/>
        <w:contextualSpacing/>
        <w:jc w:val="both"/>
        <w:rPr>
          <w:rFonts w:ascii="Times New Roman" w:hAnsi="Times New Roman"/>
          <w:sz w:val="24"/>
        </w:rPr>
      </w:pPr>
      <w:r w:rsidRPr="00A51C18">
        <w:rPr>
          <w:rFonts w:ascii="Times New Roman" w:hAnsi="Times New Roman"/>
          <w:sz w:val="24"/>
        </w:rPr>
        <w:t>outlining the terms of payment</w:t>
      </w:r>
      <w:r w:rsidR="006D738F">
        <w:rPr>
          <w:rFonts w:ascii="Times New Roman" w:hAnsi="Times New Roman"/>
          <w:sz w:val="24"/>
        </w:rPr>
        <w:t>;</w:t>
      </w:r>
    </w:p>
    <w:p w14:paraId="32B22094" w14:textId="77777777" w:rsidR="00AD703F" w:rsidRDefault="00AD703F" w:rsidP="00AD703F">
      <w:pPr>
        <w:spacing w:after="0" w:line="240" w:lineRule="auto"/>
        <w:ind w:left="1418"/>
        <w:contextualSpacing/>
        <w:jc w:val="both"/>
        <w:rPr>
          <w:rFonts w:ascii="Times New Roman" w:hAnsi="Times New Roman"/>
          <w:sz w:val="24"/>
        </w:rPr>
      </w:pPr>
    </w:p>
    <w:p w14:paraId="781C3BBB" w14:textId="02FCAE2A" w:rsidR="00CD7F66" w:rsidRPr="00A51C18" w:rsidRDefault="00CD7F66" w:rsidP="00AD703F">
      <w:pPr>
        <w:numPr>
          <w:ilvl w:val="0"/>
          <w:numId w:val="11"/>
        </w:numPr>
        <w:spacing w:after="0" w:line="240" w:lineRule="auto"/>
        <w:ind w:left="1418" w:hanging="709"/>
        <w:contextualSpacing/>
        <w:jc w:val="both"/>
        <w:rPr>
          <w:rFonts w:ascii="Times New Roman" w:hAnsi="Times New Roman"/>
          <w:sz w:val="24"/>
        </w:rPr>
      </w:pPr>
      <w:r w:rsidRPr="00A51C18">
        <w:rPr>
          <w:rFonts w:ascii="Times New Roman" w:hAnsi="Times New Roman"/>
          <w:sz w:val="24"/>
        </w:rPr>
        <w:t>stating that assignment and subcontracting will not be allowed without first obtaining the prior written consent of the Board or public entity</w:t>
      </w:r>
      <w:r w:rsidR="006D738F">
        <w:rPr>
          <w:rFonts w:ascii="Times New Roman" w:hAnsi="Times New Roman"/>
          <w:sz w:val="24"/>
        </w:rPr>
        <w:t>;</w:t>
      </w:r>
    </w:p>
    <w:p w14:paraId="58F592E6" w14:textId="77777777" w:rsidR="00AD703F" w:rsidRDefault="00AD703F" w:rsidP="00AD703F">
      <w:pPr>
        <w:spacing w:after="0" w:line="240" w:lineRule="auto"/>
        <w:ind w:left="785"/>
        <w:contextualSpacing/>
        <w:jc w:val="both"/>
        <w:rPr>
          <w:rFonts w:ascii="Times New Roman" w:hAnsi="Times New Roman"/>
          <w:sz w:val="24"/>
        </w:rPr>
      </w:pPr>
    </w:p>
    <w:p w14:paraId="6E2C7A14" w14:textId="7698A4C2" w:rsidR="00CD7F66" w:rsidRDefault="00CD7F66" w:rsidP="00AD703F">
      <w:pPr>
        <w:numPr>
          <w:ilvl w:val="0"/>
          <w:numId w:val="11"/>
        </w:numPr>
        <w:spacing w:after="0" w:line="240" w:lineRule="auto"/>
        <w:ind w:hanging="76"/>
        <w:contextualSpacing/>
        <w:jc w:val="both"/>
        <w:rPr>
          <w:rFonts w:ascii="Times New Roman" w:hAnsi="Times New Roman"/>
          <w:sz w:val="24"/>
        </w:rPr>
      </w:pPr>
      <w:r w:rsidRPr="00A51C18">
        <w:rPr>
          <w:rFonts w:ascii="Times New Roman" w:hAnsi="Times New Roman"/>
          <w:sz w:val="24"/>
        </w:rPr>
        <w:t>outlining the obligations of the supplier</w:t>
      </w:r>
      <w:r w:rsidR="006D738F">
        <w:rPr>
          <w:rFonts w:ascii="Times New Roman" w:hAnsi="Times New Roman"/>
          <w:sz w:val="24"/>
        </w:rPr>
        <w:t>;</w:t>
      </w:r>
    </w:p>
    <w:p w14:paraId="13FA8E3B" w14:textId="77777777" w:rsidR="00AD703F" w:rsidRDefault="00AD703F" w:rsidP="00AD703F">
      <w:pPr>
        <w:spacing w:after="0" w:line="240" w:lineRule="auto"/>
        <w:ind w:left="1418"/>
        <w:contextualSpacing/>
        <w:jc w:val="both"/>
        <w:rPr>
          <w:rFonts w:ascii="Times New Roman" w:hAnsi="Times New Roman"/>
          <w:sz w:val="24"/>
        </w:rPr>
      </w:pPr>
    </w:p>
    <w:p w14:paraId="3B5448ED" w14:textId="60115519" w:rsidR="006D738F" w:rsidRPr="00A51C18" w:rsidRDefault="006D738F" w:rsidP="00AD703F">
      <w:pPr>
        <w:numPr>
          <w:ilvl w:val="0"/>
          <w:numId w:val="11"/>
        </w:numPr>
        <w:spacing w:after="0" w:line="240" w:lineRule="auto"/>
        <w:ind w:left="1418" w:hanging="709"/>
        <w:contextualSpacing/>
        <w:jc w:val="both"/>
        <w:rPr>
          <w:rFonts w:ascii="Times New Roman" w:hAnsi="Times New Roman"/>
          <w:sz w:val="24"/>
        </w:rPr>
      </w:pPr>
      <w:r>
        <w:rPr>
          <w:rFonts w:ascii="Times New Roman" w:hAnsi="Times New Roman"/>
          <w:sz w:val="24"/>
        </w:rPr>
        <w:t>stating how a supplier may withdraw or may be withdrawn from a framework agreement;</w:t>
      </w:r>
    </w:p>
    <w:p w14:paraId="411F9B8A" w14:textId="77777777" w:rsidR="00AD703F" w:rsidRDefault="00AD703F" w:rsidP="00AD703F">
      <w:pPr>
        <w:spacing w:after="0" w:line="240" w:lineRule="auto"/>
        <w:ind w:left="785"/>
        <w:contextualSpacing/>
        <w:jc w:val="both"/>
        <w:rPr>
          <w:rFonts w:ascii="Times New Roman" w:hAnsi="Times New Roman"/>
          <w:sz w:val="24"/>
        </w:rPr>
      </w:pPr>
    </w:p>
    <w:p w14:paraId="2B7E8916" w14:textId="0E2F215D" w:rsidR="00A03DFC" w:rsidRPr="00A03DFC" w:rsidRDefault="00CD7F66" w:rsidP="00AD703F">
      <w:pPr>
        <w:numPr>
          <w:ilvl w:val="0"/>
          <w:numId w:val="11"/>
        </w:numPr>
        <w:spacing w:after="0" w:line="240" w:lineRule="auto"/>
        <w:ind w:hanging="76"/>
        <w:contextualSpacing/>
        <w:jc w:val="both"/>
        <w:rPr>
          <w:rFonts w:ascii="Times New Roman" w:hAnsi="Times New Roman"/>
          <w:sz w:val="24"/>
        </w:rPr>
      </w:pPr>
      <w:r w:rsidRPr="00A51C18">
        <w:rPr>
          <w:rFonts w:ascii="Times New Roman" w:hAnsi="Times New Roman"/>
          <w:sz w:val="24"/>
        </w:rPr>
        <w:t xml:space="preserve">outlining the </w:t>
      </w:r>
      <w:r w:rsidR="00A03DFC" w:rsidRPr="00F06682">
        <w:rPr>
          <w:rFonts w:ascii="Times New Roman" w:hAnsi="Times New Roman"/>
          <w:sz w:val="24"/>
        </w:rPr>
        <w:t xml:space="preserve">dispute resolution in relation to the </w:t>
      </w:r>
      <w:r w:rsidR="00FE44B1">
        <w:rPr>
          <w:rFonts w:ascii="Times New Roman" w:hAnsi="Times New Roman"/>
          <w:sz w:val="24"/>
        </w:rPr>
        <w:t>f</w:t>
      </w:r>
      <w:r w:rsidR="00A03DFC" w:rsidRPr="00F06682">
        <w:rPr>
          <w:rFonts w:ascii="Times New Roman" w:hAnsi="Times New Roman"/>
          <w:sz w:val="24"/>
        </w:rPr>
        <w:t xml:space="preserve">ramework </w:t>
      </w:r>
      <w:r w:rsidR="00FE44B1">
        <w:rPr>
          <w:rFonts w:ascii="Times New Roman" w:hAnsi="Times New Roman"/>
          <w:sz w:val="24"/>
        </w:rPr>
        <w:t>a</w:t>
      </w:r>
      <w:r w:rsidR="00A03DFC" w:rsidRPr="00F06682">
        <w:rPr>
          <w:rFonts w:ascii="Times New Roman" w:hAnsi="Times New Roman"/>
          <w:sz w:val="24"/>
        </w:rPr>
        <w:t>greement;</w:t>
      </w:r>
    </w:p>
    <w:p w14:paraId="305DD46E" w14:textId="77777777" w:rsidR="00A03DFC" w:rsidRPr="00A03DFC" w:rsidRDefault="00A03DFC" w:rsidP="00AD703F">
      <w:pPr>
        <w:numPr>
          <w:ilvl w:val="0"/>
          <w:numId w:val="11"/>
        </w:numPr>
        <w:spacing w:after="0" w:line="240" w:lineRule="auto"/>
        <w:ind w:hanging="76"/>
        <w:contextualSpacing/>
        <w:jc w:val="both"/>
        <w:rPr>
          <w:rFonts w:ascii="Times New Roman" w:hAnsi="Times New Roman"/>
          <w:sz w:val="24"/>
        </w:rPr>
      </w:pPr>
      <w:r w:rsidRPr="00A03DFC">
        <w:rPr>
          <w:rFonts w:ascii="Times New Roman" w:hAnsi="Times New Roman"/>
          <w:sz w:val="24"/>
        </w:rPr>
        <w:t>outlining the d</w:t>
      </w:r>
      <w:r w:rsidRPr="00F06682">
        <w:rPr>
          <w:rFonts w:ascii="Times New Roman" w:hAnsi="Times New Roman"/>
          <w:sz w:val="24"/>
        </w:rPr>
        <w:t>ispute resolution in relation to</w:t>
      </w:r>
      <w:r w:rsidR="00FE44B1">
        <w:rPr>
          <w:rFonts w:ascii="Times New Roman" w:hAnsi="Times New Roman"/>
          <w:sz w:val="24"/>
        </w:rPr>
        <w:t xml:space="preserve"> f</w:t>
      </w:r>
      <w:r w:rsidRPr="00F06682">
        <w:rPr>
          <w:rFonts w:ascii="Times New Roman" w:hAnsi="Times New Roman"/>
          <w:sz w:val="24"/>
        </w:rPr>
        <w:t xml:space="preserve">ramework </w:t>
      </w:r>
      <w:r w:rsidR="00FE44B1">
        <w:rPr>
          <w:rFonts w:ascii="Times New Roman" w:hAnsi="Times New Roman"/>
          <w:sz w:val="24"/>
        </w:rPr>
        <w:t>c</w:t>
      </w:r>
      <w:r w:rsidRPr="00F06682">
        <w:rPr>
          <w:rFonts w:ascii="Times New Roman" w:hAnsi="Times New Roman"/>
          <w:sz w:val="24"/>
        </w:rPr>
        <w:t>ontracts;</w:t>
      </w:r>
    </w:p>
    <w:p w14:paraId="0EA3C95F" w14:textId="77777777" w:rsidR="00AD703F" w:rsidRDefault="00AD703F" w:rsidP="00AD703F">
      <w:pPr>
        <w:spacing w:after="0" w:line="240" w:lineRule="auto"/>
        <w:ind w:left="785"/>
        <w:contextualSpacing/>
        <w:jc w:val="both"/>
        <w:rPr>
          <w:rFonts w:ascii="Times New Roman" w:hAnsi="Times New Roman"/>
          <w:sz w:val="24"/>
        </w:rPr>
      </w:pPr>
    </w:p>
    <w:p w14:paraId="1AAB45B9" w14:textId="749EE428" w:rsidR="00A03DFC" w:rsidRDefault="00A03DFC" w:rsidP="00AD703F">
      <w:pPr>
        <w:numPr>
          <w:ilvl w:val="0"/>
          <w:numId w:val="11"/>
        </w:numPr>
        <w:spacing w:after="0" w:line="240" w:lineRule="auto"/>
        <w:ind w:hanging="76"/>
        <w:contextualSpacing/>
        <w:jc w:val="both"/>
        <w:rPr>
          <w:rFonts w:ascii="Times New Roman" w:hAnsi="Times New Roman"/>
          <w:sz w:val="24"/>
        </w:rPr>
      </w:pPr>
      <w:r w:rsidRPr="00A03DFC">
        <w:rPr>
          <w:rFonts w:ascii="Times New Roman" w:hAnsi="Times New Roman"/>
          <w:sz w:val="24"/>
        </w:rPr>
        <w:t>stating the d</w:t>
      </w:r>
      <w:r w:rsidRPr="00F06682">
        <w:rPr>
          <w:rFonts w:ascii="Times New Roman" w:hAnsi="Times New Roman"/>
          <w:sz w:val="24"/>
        </w:rPr>
        <w:t>uration of the framework agreement;</w:t>
      </w:r>
    </w:p>
    <w:p w14:paraId="54F1D9E4" w14:textId="77777777" w:rsidR="00AD703F" w:rsidRDefault="00AD703F" w:rsidP="00AD703F">
      <w:pPr>
        <w:spacing w:after="0" w:line="240" w:lineRule="auto"/>
        <w:ind w:left="785"/>
        <w:contextualSpacing/>
        <w:jc w:val="both"/>
        <w:rPr>
          <w:rFonts w:ascii="Times New Roman" w:hAnsi="Times New Roman"/>
          <w:sz w:val="24"/>
        </w:rPr>
      </w:pPr>
    </w:p>
    <w:p w14:paraId="379E81CE" w14:textId="3C70F849" w:rsidR="005C437F" w:rsidRDefault="00A03DFC" w:rsidP="00AD703F">
      <w:pPr>
        <w:numPr>
          <w:ilvl w:val="0"/>
          <w:numId w:val="11"/>
        </w:numPr>
        <w:spacing w:after="0" w:line="240" w:lineRule="auto"/>
        <w:ind w:hanging="76"/>
        <w:contextualSpacing/>
        <w:jc w:val="both"/>
        <w:rPr>
          <w:rFonts w:ascii="Times New Roman" w:hAnsi="Times New Roman"/>
          <w:sz w:val="24"/>
        </w:rPr>
      </w:pPr>
      <w:r w:rsidRPr="005C437F">
        <w:rPr>
          <w:rFonts w:ascii="Times New Roman" w:hAnsi="Times New Roman"/>
          <w:sz w:val="24"/>
        </w:rPr>
        <w:t>specifying the contract price in respect of complete framework agreement;</w:t>
      </w:r>
    </w:p>
    <w:p w14:paraId="1D6C7577" w14:textId="77777777" w:rsidR="00AD703F" w:rsidRDefault="00AD703F" w:rsidP="00AD703F">
      <w:pPr>
        <w:spacing w:after="0" w:line="240" w:lineRule="auto"/>
        <w:ind w:left="785"/>
        <w:contextualSpacing/>
        <w:jc w:val="both"/>
        <w:rPr>
          <w:rFonts w:ascii="Times New Roman" w:hAnsi="Times New Roman"/>
          <w:sz w:val="24"/>
        </w:rPr>
      </w:pPr>
    </w:p>
    <w:p w14:paraId="56E68D22" w14:textId="5D40E3B5" w:rsidR="005C437F" w:rsidRDefault="00CD7F66" w:rsidP="00AD703F">
      <w:pPr>
        <w:numPr>
          <w:ilvl w:val="0"/>
          <w:numId w:val="11"/>
        </w:numPr>
        <w:spacing w:after="0" w:line="240" w:lineRule="auto"/>
        <w:ind w:hanging="76"/>
        <w:contextualSpacing/>
        <w:jc w:val="both"/>
        <w:rPr>
          <w:rFonts w:ascii="Times New Roman" w:hAnsi="Times New Roman"/>
          <w:sz w:val="24"/>
        </w:rPr>
      </w:pPr>
      <w:r w:rsidRPr="005C437F">
        <w:rPr>
          <w:rFonts w:ascii="Times New Roman" w:hAnsi="Times New Roman"/>
          <w:sz w:val="24"/>
        </w:rPr>
        <w:t>on how contracts will be awarded under the framework agreement</w:t>
      </w:r>
      <w:r w:rsidR="00ED6F2A">
        <w:rPr>
          <w:rFonts w:ascii="Times New Roman" w:hAnsi="Times New Roman"/>
          <w:sz w:val="24"/>
        </w:rPr>
        <w:t>;</w:t>
      </w:r>
    </w:p>
    <w:p w14:paraId="78620F1C" w14:textId="77777777" w:rsidR="00AD703F" w:rsidRDefault="00AD703F" w:rsidP="00AD703F">
      <w:pPr>
        <w:spacing w:after="0" w:line="240" w:lineRule="auto"/>
        <w:ind w:left="1418"/>
        <w:contextualSpacing/>
        <w:jc w:val="both"/>
        <w:rPr>
          <w:rFonts w:ascii="Times New Roman" w:hAnsi="Times New Roman"/>
          <w:sz w:val="24"/>
        </w:rPr>
      </w:pPr>
    </w:p>
    <w:p w14:paraId="65C12E43" w14:textId="64E3207C" w:rsidR="00CD7F66" w:rsidRDefault="00CD7F66" w:rsidP="00AD703F">
      <w:pPr>
        <w:numPr>
          <w:ilvl w:val="0"/>
          <w:numId w:val="11"/>
        </w:numPr>
        <w:spacing w:after="0" w:line="240" w:lineRule="auto"/>
        <w:ind w:left="1418" w:hanging="709"/>
        <w:contextualSpacing/>
        <w:jc w:val="both"/>
        <w:rPr>
          <w:rFonts w:ascii="Times New Roman" w:hAnsi="Times New Roman"/>
          <w:sz w:val="24"/>
        </w:rPr>
      </w:pPr>
      <w:r w:rsidRPr="005C437F">
        <w:rPr>
          <w:rFonts w:ascii="Times New Roman" w:hAnsi="Times New Roman"/>
          <w:sz w:val="24"/>
        </w:rPr>
        <w:t>relating to additions or changes to the framework agreement terms and conditions</w:t>
      </w:r>
      <w:r w:rsidR="00ED6F2A">
        <w:rPr>
          <w:rFonts w:ascii="Times New Roman" w:hAnsi="Times New Roman"/>
          <w:sz w:val="24"/>
        </w:rPr>
        <w:t>; and</w:t>
      </w:r>
    </w:p>
    <w:p w14:paraId="150011DB" w14:textId="77777777" w:rsidR="00AD703F" w:rsidRDefault="00AD703F" w:rsidP="00AD703F">
      <w:pPr>
        <w:spacing w:after="0" w:line="240" w:lineRule="auto"/>
        <w:ind w:left="785"/>
        <w:contextualSpacing/>
        <w:jc w:val="both"/>
        <w:rPr>
          <w:rFonts w:ascii="Times New Roman" w:hAnsi="Times New Roman"/>
          <w:sz w:val="24"/>
        </w:rPr>
      </w:pPr>
    </w:p>
    <w:p w14:paraId="2F3898DD" w14:textId="0B3B198C" w:rsidR="002C26DE" w:rsidRPr="00FF5C97" w:rsidRDefault="00ED6F2A" w:rsidP="008E600F">
      <w:pPr>
        <w:numPr>
          <w:ilvl w:val="0"/>
          <w:numId w:val="11"/>
        </w:numPr>
        <w:spacing w:after="0" w:line="240" w:lineRule="auto"/>
        <w:ind w:hanging="76"/>
        <w:contextualSpacing/>
        <w:jc w:val="both"/>
        <w:rPr>
          <w:rFonts w:ascii="Times New Roman" w:hAnsi="Times New Roman"/>
          <w:sz w:val="24"/>
        </w:rPr>
      </w:pPr>
      <w:r>
        <w:rPr>
          <w:rFonts w:ascii="Times New Roman" w:hAnsi="Times New Roman"/>
          <w:sz w:val="24"/>
        </w:rPr>
        <w:t>any other terms and conditions deemed necessary.</w:t>
      </w:r>
      <w:bookmarkEnd w:id="3"/>
    </w:p>
    <w:p w14:paraId="294D33DF" w14:textId="77777777" w:rsidR="00A51C18" w:rsidRPr="00A51C18" w:rsidRDefault="00A51C18" w:rsidP="0028669F">
      <w:pPr>
        <w:spacing w:after="0" w:line="240" w:lineRule="auto"/>
        <w:ind w:left="720" w:hanging="720"/>
        <w:jc w:val="center"/>
        <w:rPr>
          <w:rFonts w:ascii="Times New Roman" w:eastAsiaTheme="minorHAnsi" w:hAnsi="Times New Roman"/>
          <w:color w:val="auto"/>
          <w:kern w:val="2"/>
          <w:sz w:val="24"/>
          <w14:ligatures w14:val="standardContextual"/>
        </w:rPr>
      </w:pPr>
      <w:r w:rsidRPr="00A51C18">
        <w:rPr>
          <w:rFonts w:ascii="Times New Roman" w:eastAsiaTheme="minorHAnsi" w:hAnsi="Times New Roman"/>
          <w:color w:val="auto"/>
          <w:kern w:val="2"/>
          <w:sz w:val="24"/>
          <w14:ligatures w14:val="standardContextual"/>
        </w:rPr>
        <w:t>PART</w:t>
      </w:r>
      <w:r w:rsidR="005C437F">
        <w:rPr>
          <w:rFonts w:ascii="Times New Roman" w:eastAsiaTheme="minorHAnsi" w:hAnsi="Times New Roman"/>
          <w:color w:val="auto"/>
          <w:kern w:val="2"/>
          <w:sz w:val="24"/>
          <w14:ligatures w14:val="standardContextual"/>
        </w:rPr>
        <w:t xml:space="preserve"> 5</w:t>
      </w:r>
    </w:p>
    <w:p w14:paraId="11CBC6D5" w14:textId="77777777" w:rsidR="00A51C18" w:rsidRDefault="00FE44B1" w:rsidP="0028669F">
      <w:pPr>
        <w:spacing w:after="0" w:line="240" w:lineRule="auto"/>
        <w:ind w:left="720" w:hanging="720"/>
        <w:jc w:val="center"/>
        <w:rPr>
          <w:rFonts w:ascii="Times New Roman" w:eastAsiaTheme="minorHAnsi" w:hAnsi="Times New Roman"/>
          <w:bCs/>
          <w:color w:val="auto"/>
          <w:kern w:val="2"/>
          <w:sz w:val="24"/>
          <w:lang w:val="en-ZA"/>
          <w14:ligatures w14:val="standardContextual"/>
        </w:rPr>
      </w:pPr>
      <w:r w:rsidRPr="00D16782">
        <w:rPr>
          <w:rFonts w:ascii="Times New Roman" w:eastAsiaTheme="minorHAnsi" w:hAnsi="Times New Roman"/>
          <w:bCs/>
          <w:color w:val="auto"/>
          <w:kern w:val="2"/>
          <w:sz w:val="24"/>
          <w14:ligatures w14:val="standardContextual"/>
        </w:rPr>
        <w:t xml:space="preserve">PROCEDURE FOR STAGE TWO </w:t>
      </w:r>
      <w:r w:rsidRPr="00D16782">
        <w:rPr>
          <w:rFonts w:ascii="Times New Roman" w:eastAsiaTheme="minorHAnsi" w:hAnsi="Times New Roman"/>
          <w:bCs/>
          <w:color w:val="auto"/>
          <w:kern w:val="2"/>
          <w:sz w:val="24"/>
          <w:lang w:val="en-ZA"/>
          <w14:ligatures w14:val="standardContextual"/>
        </w:rPr>
        <w:t>OF THE FRAMEWORK AGREEMENT</w:t>
      </w:r>
    </w:p>
    <w:p w14:paraId="0A0D76F0" w14:textId="77777777" w:rsidR="0028669F" w:rsidRDefault="0028669F" w:rsidP="008E600F">
      <w:pPr>
        <w:spacing w:after="0" w:line="240" w:lineRule="auto"/>
        <w:ind w:left="720" w:hanging="720"/>
        <w:jc w:val="both"/>
        <w:rPr>
          <w:rFonts w:ascii="Times New Roman" w:eastAsiaTheme="minorHAnsi" w:hAnsi="Times New Roman"/>
          <w:b/>
          <w:color w:val="auto"/>
          <w:kern w:val="2"/>
          <w:sz w:val="24"/>
          <w:lang w:val="en-ZA"/>
          <w14:ligatures w14:val="standardContextual"/>
        </w:rPr>
      </w:pPr>
    </w:p>
    <w:p w14:paraId="42E213F4" w14:textId="5F1A2BC1" w:rsidR="00D16782" w:rsidRPr="00444A19" w:rsidRDefault="00D16782" w:rsidP="008E600F">
      <w:pPr>
        <w:spacing w:after="0" w:line="240" w:lineRule="auto"/>
        <w:ind w:left="720" w:hanging="720"/>
        <w:jc w:val="both"/>
        <w:rPr>
          <w:rFonts w:ascii="Times New Roman" w:eastAsiaTheme="minorHAnsi" w:hAnsi="Times New Roman"/>
          <w:b/>
          <w:color w:val="auto"/>
          <w:kern w:val="2"/>
          <w:sz w:val="24"/>
          <w:lang w:val="en-ZA"/>
          <w14:ligatures w14:val="standardContextual"/>
        </w:rPr>
      </w:pPr>
      <w:r w:rsidRPr="00444A19">
        <w:rPr>
          <w:rFonts w:ascii="Times New Roman" w:eastAsiaTheme="minorHAnsi" w:hAnsi="Times New Roman"/>
          <w:b/>
          <w:color w:val="auto"/>
          <w:kern w:val="2"/>
          <w:sz w:val="24"/>
          <w:lang w:val="en-ZA"/>
          <w14:ligatures w14:val="standardContextual"/>
        </w:rPr>
        <w:t>Eligibility for award of framework contract</w:t>
      </w:r>
    </w:p>
    <w:p w14:paraId="76244317" w14:textId="77777777" w:rsidR="00A51C18" w:rsidRPr="00A51C18" w:rsidRDefault="00A51C18" w:rsidP="008E600F">
      <w:pPr>
        <w:spacing w:after="0" w:line="240" w:lineRule="auto"/>
        <w:ind w:left="720" w:hanging="720"/>
        <w:jc w:val="both"/>
        <w:rPr>
          <w:rFonts w:ascii="Times New Roman" w:eastAsiaTheme="minorHAnsi" w:hAnsi="Times New Roman"/>
          <w:color w:val="auto"/>
          <w:kern w:val="2"/>
          <w:sz w:val="24"/>
          <w:lang w:val="en-ZA"/>
          <w14:ligatures w14:val="standardContextual"/>
        </w:rPr>
      </w:pPr>
    </w:p>
    <w:p w14:paraId="682EC62F" w14:textId="32FF7F42" w:rsidR="00A51C18" w:rsidRPr="00BC2624" w:rsidRDefault="00BC2624" w:rsidP="00BC2624">
      <w:pPr>
        <w:pStyle w:val="ListParagraph"/>
        <w:numPr>
          <w:ilvl w:val="0"/>
          <w:numId w:val="27"/>
        </w:numPr>
        <w:spacing w:after="0" w:line="240" w:lineRule="auto"/>
        <w:ind w:left="0" w:firstLine="709"/>
        <w:jc w:val="both"/>
        <w:rPr>
          <w:rFonts w:ascii="Times New Roman" w:hAnsi="Times New Roman"/>
          <w:sz w:val="24"/>
        </w:rPr>
      </w:pPr>
      <w:r>
        <w:rPr>
          <w:rFonts w:ascii="Times New Roman" w:hAnsi="Times New Roman"/>
          <w:sz w:val="24"/>
        </w:rPr>
        <w:t>(1)</w:t>
      </w:r>
      <w:r>
        <w:rPr>
          <w:rFonts w:ascii="Times New Roman" w:hAnsi="Times New Roman"/>
          <w:sz w:val="24"/>
        </w:rPr>
        <w:tab/>
      </w:r>
      <w:r w:rsidR="00A51C18" w:rsidRPr="00BC2624">
        <w:rPr>
          <w:rFonts w:ascii="Times New Roman" w:hAnsi="Times New Roman"/>
          <w:sz w:val="24"/>
        </w:rPr>
        <w:t xml:space="preserve">The Board or Public entity must select from the successful suppliers referred to in sub regulation </w:t>
      </w:r>
      <w:r w:rsidR="00444A19" w:rsidRPr="00BC2624">
        <w:rPr>
          <w:rFonts w:ascii="Times New Roman" w:hAnsi="Times New Roman"/>
          <w:sz w:val="24"/>
        </w:rPr>
        <w:t>10(</w:t>
      </w:r>
      <w:r w:rsidR="0036212D" w:rsidRPr="00BC2624">
        <w:rPr>
          <w:rFonts w:ascii="Times New Roman" w:hAnsi="Times New Roman"/>
          <w:sz w:val="24"/>
        </w:rPr>
        <w:t>8</w:t>
      </w:r>
      <w:r w:rsidR="00444A19" w:rsidRPr="00BC2624">
        <w:rPr>
          <w:rFonts w:ascii="Times New Roman" w:hAnsi="Times New Roman"/>
          <w:sz w:val="24"/>
        </w:rPr>
        <w:t>)</w:t>
      </w:r>
      <w:r w:rsidR="00A51C18" w:rsidRPr="00BC2624">
        <w:rPr>
          <w:rFonts w:ascii="Times New Roman" w:hAnsi="Times New Roman"/>
          <w:sz w:val="24"/>
        </w:rPr>
        <w:t>, the supplier(s) to supply the goods, works or non-consultancy services as and when the need arises within the period of the framework agreement.</w:t>
      </w:r>
    </w:p>
    <w:p w14:paraId="6575EA97" w14:textId="77777777" w:rsidR="002C26DE" w:rsidRDefault="002C26DE" w:rsidP="008E600F">
      <w:pPr>
        <w:spacing w:after="0" w:line="240" w:lineRule="auto"/>
        <w:jc w:val="both"/>
        <w:rPr>
          <w:rFonts w:ascii="Times New Roman" w:eastAsiaTheme="minorHAnsi" w:hAnsi="Times New Roman"/>
          <w:color w:val="auto"/>
          <w:kern w:val="2"/>
          <w:sz w:val="24"/>
          <w14:ligatures w14:val="standardContextual"/>
        </w:rPr>
      </w:pPr>
    </w:p>
    <w:p w14:paraId="6FD87188" w14:textId="715384F1" w:rsidR="001319C9" w:rsidRDefault="00BC2624" w:rsidP="00BC2624">
      <w:pPr>
        <w:spacing w:after="0" w:line="240" w:lineRule="auto"/>
        <w:ind w:firstLine="685"/>
        <w:jc w:val="both"/>
        <w:rPr>
          <w:rFonts w:ascii="Times New Roman" w:eastAsiaTheme="minorHAnsi" w:hAnsi="Times New Roman"/>
          <w:color w:val="auto"/>
          <w:kern w:val="2"/>
          <w:sz w:val="24"/>
          <w14:ligatures w14:val="standardContextual"/>
        </w:rPr>
      </w:pPr>
      <w:r>
        <w:rPr>
          <w:rFonts w:ascii="Times New Roman" w:eastAsiaTheme="minorHAnsi" w:hAnsi="Times New Roman"/>
          <w:color w:val="auto"/>
          <w:kern w:val="2"/>
          <w:sz w:val="24"/>
          <w14:ligatures w14:val="standardContextual"/>
        </w:rPr>
        <w:t>(2)</w:t>
      </w:r>
      <w:r>
        <w:rPr>
          <w:rFonts w:ascii="Times New Roman" w:eastAsiaTheme="minorHAnsi" w:hAnsi="Times New Roman"/>
          <w:color w:val="auto"/>
          <w:kern w:val="2"/>
          <w:sz w:val="24"/>
          <w14:ligatures w14:val="standardContextual"/>
        </w:rPr>
        <w:tab/>
      </w:r>
      <w:r w:rsidR="00D30971" w:rsidRPr="002C26DE">
        <w:rPr>
          <w:rFonts w:ascii="Times New Roman" w:eastAsiaTheme="minorHAnsi" w:hAnsi="Times New Roman"/>
          <w:color w:val="auto"/>
          <w:kern w:val="2"/>
          <w:sz w:val="24"/>
          <w:lang w:val="en-ZA"/>
          <w14:ligatures w14:val="standardContextual"/>
        </w:rPr>
        <w:t xml:space="preserve">The Board or public entity must follow the provisions of the framework agreement to </w:t>
      </w:r>
      <w:r w:rsidR="00BC2FA7">
        <w:rPr>
          <w:rFonts w:ascii="Times New Roman" w:eastAsiaTheme="minorHAnsi" w:hAnsi="Times New Roman"/>
          <w:color w:val="auto"/>
          <w:kern w:val="2"/>
          <w:sz w:val="24"/>
          <w14:ligatures w14:val="standardContextual"/>
        </w:rPr>
        <w:t xml:space="preserve">award </w:t>
      </w:r>
      <w:r w:rsidR="00BC2FA7" w:rsidRPr="002C26DE">
        <w:rPr>
          <w:rFonts w:ascii="Times New Roman" w:eastAsiaTheme="minorHAnsi" w:hAnsi="Times New Roman"/>
          <w:color w:val="auto"/>
          <w:kern w:val="2"/>
          <w:sz w:val="24"/>
          <w14:ligatures w14:val="standardContextual"/>
        </w:rPr>
        <w:t>framework</w:t>
      </w:r>
      <w:r w:rsidR="00D30971" w:rsidRPr="002C26DE">
        <w:rPr>
          <w:rFonts w:ascii="Times New Roman" w:eastAsiaTheme="minorHAnsi" w:hAnsi="Times New Roman"/>
          <w:color w:val="auto"/>
          <w:kern w:val="2"/>
          <w:sz w:val="24"/>
          <w14:ligatures w14:val="standardContextual"/>
        </w:rPr>
        <w:t xml:space="preserve"> contracts.</w:t>
      </w:r>
    </w:p>
    <w:p w14:paraId="33976956" w14:textId="77777777" w:rsidR="00E063F3" w:rsidRDefault="00E063F3" w:rsidP="001319C9">
      <w:pPr>
        <w:spacing w:after="0" w:line="240" w:lineRule="auto"/>
        <w:ind w:left="450" w:hanging="360"/>
        <w:jc w:val="both"/>
        <w:rPr>
          <w:rFonts w:ascii="Times New Roman" w:eastAsiaTheme="minorHAnsi" w:hAnsi="Times New Roman"/>
          <w:color w:val="auto"/>
          <w:kern w:val="2"/>
          <w:sz w:val="24"/>
          <w14:ligatures w14:val="standardContextual"/>
        </w:rPr>
      </w:pPr>
    </w:p>
    <w:p w14:paraId="4E2E5E36" w14:textId="4569330E" w:rsidR="00D30971" w:rsidRPr="001319C9" w:rsidRDefault="001D579F" w:rsidP="001319C9">
      <w:pPr>
        <w:spacing w:after="0" w:line="240" w:lineRule="auto"/>
        <w:ind w:left="450" w:hanging="360"/>
        <w:jc w:val="both"/>
        <w:rPr>
          <w:rFonts w:ascii="Times New Roman" w:eastAsiaTheme="minorHAnsi" w:hAnsi="Times New Roman"/>
          <w:color w:val="auto"/>
          <w:kern w:val="2"/>
          <w:sz w:val="24"/>
          <w14:ligatures w14:val="standardContextual"/>
        </w:rPr>
      </w:pPr>
      <w:bookmarkStart w:id="4" w:name="_GoBack"/>
      <w:r>
        <w:rPr>
          <w:rFonts w:ascii="Times New Roman" w:eastAsiaTheme="minorHAnsi" w:hAnsi="Times New Roman"/>
          <w:b/>
          <w:color w:val="auto"/>
          <w:kern w:val="2"/>
          <w:sz w:val="24"/>
          <w14:ligatures w14:val="standardContextual"/>
        </w:rPr>
        <w:t xml:space="preserve">Procedure for </w:t>
      </w:r>
      <w:r w:rsidR="00D30971" w:rsidRPr="00A51C18">
        <w:rPr>
          <w:rFonts w:ascii="Times New Roman" w:eastAsiaTheme="minorHAnsi" w:hAnsi="Times New Roman"/>
          <w:b/>
          <w:color w:val="auto"/>
          <w:kern w:val="2"/>
          <w:sz w:val="24"/>
          <w14:ligatures w14:val="standardContextual"/>
        </w:rPr>
        <w:t>Closed framework agreements on rotational basis</w:t>
      </w:r>
    </w:p>
    <w:p w14:paraId="4C2E421C" w14:textId="5D885941" w:rsidR="00D30971" w:rsidRDefault="00D30971" w:rsidP="008E600F">
      <w:pPr>
        <w:spacing w:after="0" w:line="240" w:lineRule="auto"/>
        <w:contextualSpacing/>
        <w:jc w:val="both"/>
        <w:rPr>
          <w:rFonts w:ascii="Times New Roman" w:hAnsi="Times New Roman"/>
          <w:sz w:val="24"/>
        </w:rPr>
      </w:pPr>
    </w:p>
    <w:p w14:paraId="25AAFBAC" w14:textId="4C69A22F" w:rsidR="00A51C18" w:rsidRPr="00D30971" w:rsidRDefault="00BC2624" w:rsidP="00BC2624">
      <w:pPr>
        <w:numPr>
          <w:ilvl w:val="0"/>
          <w:numId w:val="27"/>
        </w:numPr>
        <w:spacing w:after="0" w:line="240" w:lineRule="auto"/>
        <w:ind w:left="0" w:firstLine="709"/>
        <w:contextualSpacing/>
        <w:jc w:val="both"/>
        <w:rPr>
          <w:rFonts w:ascii="Times New Roman" w:hAnsi="Times New Roman"/>
          <w:sz w:val="24"/>
        </w:rPr>
      </w:pPr>
      <w:r>
        <w:rPr>
          <w:rFonts w:ascii="Times New Roman" w:hAnsi="Times New Roman"/>
          <w:sz w:val="24"/>
        </w:rPr>
        <w:t>(1)</w:t>
      </w:r>
      <w:r>
        <w:rPr>
          <w:rFonts w:ascii="Times New Roman" w:hAnsi="Times New Roman"/>
          <w:sz w:val="24"/>
        </w:rPr>
        <w:tab/>
      </w:r>
      <w:r w:rsidR="00D30971" w:rsidRPr="00D30971">
        <w:rPr>
          <w:rFonts w:ascii="Times New Roman" w:eastAsiaTheme="minorHAnsi" w:hAnsi="Times New Roman"/>
          <w:color w:val="auto"/>
          <w:kern w:val="2"/>
          <w:sz w:val="24"/>
          <w14:ligatures w14:val="standardContextual"/>
        </w:rPr>
        <w:t>In respect of the closed framework agreements on rotational basis, the Board or public entity must award the contract in accordance with the rotation list as per the framework agreement.</w:t>
      </w:r>
    </w:p>
    <w:p w14:paraId="2B85C49C" w14:textId="77777777" w:rsidR="00D30971" w:rsidRDefault="00D30971" w:rsidP="008E600F">
      <w:pPr>
        <w:spacing w:after="0" w:line="240" w:lineRule="auto"/>
        <w:jc w:val="both"/>
        <w:rPr>
          <w:rFonts w:ascii="Times New Roman" w:eastAsiaTheme="minorHAnsi" w:hAnsi="Times New Roman"/>
          <w:color w:val="auto"/>
          <w:kern w:val="2"/>
          <w:sz w:val="24"/>
          <w14:ligatures w14:val="standardContextual"/>
        </w:rPr>
      </w:pPr>
    </w:p>
    <w:p w14:paraId="45D46751" w14:textId="42994039" w:rsidR="00A51C18" w:rsidRDefault="00BC2624" w:rsidP="00BC2624">
      <w:pPr>
        <w:spacing w:after="0" w:line="240" w:lineRule="auto"/>
        <w:ind w:firstLine="709"/>
        <w:contextualSpacing/>
        <w:jc w:val="both"/>
        <w:rPr>
          <w:rFonts w:ascii="Times New Roman" w:hAnsi="Times New Roman"/>
          <w:sz w:val="24"/>
        </w:rPr>
      </w:pPr>
      <w:r>
        <w:rPr>
          <w:rFonts w:ascii="Times New Roman" w:hAnsi="Times New Roman"/>
          <w:sz w:val="24"/>
        </w:rPr>
        <w:t>(2)</w:t>
      </w:r>
      <w:r>
        <w:rPr>
          <w:rFonts w:ascii="Times New Roman" w:hAnsi="Times New Roman"/>
          <w:sz w:val="24"/>
        </w:rPr>
        <w:tab/>
      </w:r>
      <w:r w:rsidR="00A51C18" w:rsidRPr="00A51C18">
        <w:rPr>
          <w:rFonts w:ascii="Times New Roman" w:hAnsi="Times New Roman"/>
          <w:sz w:val="24"/>
        </w:rPr>
        <w:t xml:space="preserve">The rotation of suppliers must be defined in the framework agreement. </w:t>
      </w:r>
    </w:p>
    <w:p w14:paraId="19C5968F" w14:textId="77777777" w:rsidR="00275B84" w:rsidRPr="00A51C18" w:rsidRDefault="00275B84" w:rsidP="008E600F">
      <w:pPr>
        <w:tabs>
          <w:tab w:val="left" w:pos="1170"/>
        </w:tabs>
        <w:spacing w:after="0" w:line="240" w:lineRule="auto"/>
        <w:contextualSpacing/>
        <w:jc w:val="both"/>
        <w:rPr>
          <w:rFonts w:ascii="Times New Roman" w:hAnsi="Times New Roman"/>
          <w:sz w:val="24"/>
        </w:rPr>
      </w:pPr>
    </w:p>
    <w:p w14:paraId="008C75AE" w14:textId="41239CAB" w:rsidR="00A51C18" w:rsidRPr="00BC2624" w:rsidRDefault="00A51C18" w:rsidP="00BC2624">
      <w:pPr>
        <w:pStyle w:val="ListParagraph"/>
        <w:numPr>
          <w:ilvl w:val="0"/>
          <w:numId w:val="10"/>
        </w:numPr>
        <w:spacing w:after="0" w:line="240" w:lineRule="auto"/>
        <w:ind w:left="0" w:firstLine="709"/>
        <w:jc w:val="both"/>
        <w:rPr>
          <w:rFonts w:ascii="Times New Roman" w:eastAsiaTheme="minorHAnsi" w:hAnsi="Times New Roman" w:cstheme="minorBidi"/>
          <w:color w:val="auto"/>
          <w:kern w:val="2"/>
          <w:sz w:val="24"/>
          <w:szCs w:val="22"/>
          <w:lang w:val="en-ZA"/>
          <w14:ligatures w14:val="standardContextual"/>
        </w:rPr>
      </w:pPr>
      <w:r w:rsidRPr="00BC2624">
        <w:rPr>
          <w:rFonts w:ascii="Times New Roman" w:eastAsiaTheme="minorHAnsi" w:hAnsi="Times New Roman" w:cstheme="minorBidi"/>
          <w:color w:val="auto"/>
          <w:kern w:val="2"/>
          <w:sz w:val="24"/>
          <w:szCs w:val="22"/>
          <w:lang w:val="en-ZA"/>
          <w14:ligatures w14:val="standardContextual"/>
        </w:rPr>
        <w:t xml:space="preserve">The Board or public entity shall not change or re-define the rotation during purchasing unless a supplier to the framework agreement is unable to perform. </w:t>
      </w:r>
    </w:p>
    <w:p w14:paraId="0F972FC3" w14:textId="77777777" w:rsidR="00275B84" w:rsidRPr="00A51C18" w:rsidRDefault="00275B84" w:rsidP="008E600F">
      <w:pPr>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278B533A" w14:textId="2A55FDDD" w:rsidR="00A51C18" w:rsidRDefault="00A51C18" w:rsidP="00BC2624">
      <w:pPr>
        <w:pStyle w:val="ListParagraph"/>
        <w:numPr>
          <w:ilvl w:val="0"/>
          <w:numId w:val="10"/>
        </w:numPr>
        <w:spacing w:after="0" w:line="240" w:lineRule="auto"/>
        <w:ind w:left="0" w:firstLine="709"/>
        <w:jc w:val="both"/>
        <w:rPr>
          <w:rFonts w:ascii="Times New Roman" w:eastAsiaTheme="minorHAnsi" w:hAnsi="Times New Roman" w:cstheme="minorBidi"/>
          <w:color w:val="auto"/>
          <w:kern w:val="2"/>
          <w:sz w:val="24"/>
          <w:szCs w:val="22"/>
          <w:lang w:val="en-ZA"/>
          <w14:ligatures w14:val="standardContextual"/>
        </w:rPr>
      </w:pPr>
      <w:r w:rsidRPr="00BE1BF7">
        <w:rPr>
          <w:rFonts w:ascii="Times New Roman" w:eastAsiaTheme="minorHAnsi" w:hAnsi="Times New Roman" w:cstheme="minorBidi"/>
          <w:color w:val="auto"/>
          <w:kern w:val="2"/>
          <w:sz w:val="24"/>
          <w:szCs w:val="22"/>
          <w:lang w:val="en-ZA"/>
          <w14:ligatures w14:val="standardContextual"/>
        </w:rPr>
        <w:t>Where a supplier to the framework</w:t>
      </w:r>
      <w:r w:rsidRPr="00BE1BF7" w:rsidDel="00B8721D">
        <w:rPr>
          <w:rFonts w:ascii="Times New Roman" w:eastAsiaTheme="minorHAnsi" w:hAnsi="Times New Roman" w:cstheme="minorBidi"/>
          <w:color w:val="auto"/>
          <w:kern w:val="2"/>
          <w:sz w:val="24"/>
          <w:szCs w:val="22"/>
          <w:lang w:val="en-ZA"/>
          <w14:ligatures w14:val="standardContextual"/>
        </w:rPr>
        <w:t xml:space="preserve"> </w:t>
      </w:r>
      <w:r w:rsidRPr="00BE1BF7">
        <w:rPr>
          <w:rFonts w:ascii="Times New Roman" w:eastAsiaTheme="minorHAnsi" w:hAnsi="Times New Roman" w:cstheme="minorBidi"/>
          <w:color w:val="auto"/>
          <w:kern w:val="2"/>
          <w:sz w:val="24"/>
          <w:szCs w:val="22"/>
          <w:lang w:val="en-ZA"/>
          <w14:ligatures w14:val="standardContextual"/>
        </w:rPr>
        <w:t xml:space="preserve">agreement for any reason is unable to perform, </w:t>
      </w:r>
      <w:r w:rsidR="0050795D">
        <w:rPr>
          <w:rFonts w:ascii="Times New Roman" w:eastAsiaTheme="minorHAnsi" w:hAnsi="Times New Roman" w:cstheme="minorBidi"/>
          <w:color w:val="auto"/>
          <w:kern w:val="2"/>
          <w:sz w:val="24"/>
          <w:szCs w:val="22"/>
          <w:lang w:val="en-ZA"/>
          <w14:ligatures w14:val="standardContextual"/>
        </w:rPr>
        <w:t>such supplier becomes last o</w:t>
      </w:r>
      <w:r w:rsidR="00AE4871" w:rsidRPr="00BE1BF7">
        <w:rPr>
          <w:rFonts w:ascii="Times New Roman" w:eastAsiaTheme="minorHAnsi" w:hAnsi="Times New Roman" w:cstheme="minorBidi"/>
          <w:color w:val="auto"/>
          <w:kern w:val="2"/>
          <w:sz w:val="24"/>
          <w:szCs w:val="22"/>
          <w:lang w:val="en-ZA"/>
          <w14:ligatures w14:val="standardContextual"/>
        </w:rPr>
        <w:t xml:space="preserve">n the list and </w:t>
      </w:r>
      <w:r w:rsidRPr="00BE1BF7">
        <w:rPr>
          <w:rFonts w:ascii="Times New Roman" w:eastAsiaTheme="minorHAnsi" w:hAnsi="Times New Roman" w:cstheme="minorBidi"/>
          <w:color w:val="auto"/>
          <w:kern w:val="2"/>
          <w:sz w:val="24"/>
          <w:szCs w:val="22"/>
          <w:lang w:val="en-ZA"/>
          <w14:ligatures w14:val="standardContextual"/>
        </w:rPr>
        <w:t>the next supplier in line on the rotation list shall be issued with the purchase order.</w:t>
      </w:r>
    </w:p>
    <w:p w14:paraId="6D1AF00B" w14:textId="4A9BC6A7" w:rsidR="00BC2624" w:rsidRPr="00BC2624" w:rsidRDefault="00BC2624" w:rsidP="00BC2624">
      <w:pPr>
        <w:spacing w:after="0" w:line="240" w:lineRule="auto"/>
        <w:jc w:val="both"/>
        <w:rPr>
          <w:rFonts w:ascii="Times New Roman" w:eastAsiaTheme="minorHAnsi" w:hAnsi="Times New Roman" w:cstheme="minorBidi"/>
          <w:color w:val="auto"/>
          <w:kern w:val="2"/>
          <w:sz w:val="24"/>
          <w:szCs w:val="22"/>
          <w:lang w:val="en-ZA"/>
          <w14:ligatures w14:val="standardContextual"/>
        </w:rPr>
      </w:pPr>
    </w:p>
    <w:p w14:paraId="4A046342" w14:textId="71239D30" w:rsidR="00581682" w:rsidRPr="00BE1BF7" w:rsidRDefault="00581682" w:rsidP="00BC2624">
      <w:pPr>
        <w:pStyle w:val="ListParagraph"/>
        <w:numPr>
          <w:ilvl w:val="0"/>
          <w:numId w:val="10"/>
        </w:numPr>
        <w:spacing w:after="0" w:line="240" w:lineRule="auto"/>
        <w:ind w:left="0" w:firstLine="709"/>
        <w:jc w:val="both"/>
        <w:rPr>
          <w:rFonts w:ascii="Times New Roman" w:eastAsiaTheme="minorHAnsi" w:hAnsi="Times New Roman" w:cstheme="minorBidi"/>
          <w:color w:val="auto"/>
          <w:kern w:val="2"/>
          <w:sz w:val="24"/>
          <w:szCs w:val="22"/>
          <w:lang w:val="en-ZA"/>
          <w14:ligatures w14:val="standardContextual"/>
        </w:rPr>
      </w:pPr>
      <w:r w:rsidRPr="00A51C18">
        <w:rPr>
          <w:rFonts w:ascii="Times New Roman" w:hAnsi="Times New Roman"/>
          <w:sz w:val="24"/>
        </w:rPr>
        <w:t xml:space="preserve">The terms and conditions of </w:t>
      </w:r>
      <w:r w:rsidR="0050795D">
        <w:rPr>
          <w:rFonts w:ascii="Times New Roman" w:hAnsi="Times New Roman"/>
          <w:sz w:val="24"/>
        </w:rPr>
        <w:t>the framework agreement that were</w:t>
      </w:r>
      <w:r w:rsidRPr="00A51C18">
        <w:rPr>
          <w:rFonts w:ascii="Times New Roman" w:hAnsi="Times New Roman"/>
          <w:sz w:val="24"/>
        </w:rPr>
        <w:t xml:space="preserve"> agreed</w:t>
      </w:r>
      <w:r>
        <w:rPr>
          <w:rFonts w:ascii="Times New Roman" w:hAnsi="Times New Roman"/>
          <w:sz w:val="24"/>
        </w:rPr>
        <w:t xml:space="preserve"> with the </w:t>
      </w:r>
      <w:r w:rsidRPr="00A51C18">
        <w:rPr>
          <w:rFonts w:ascii="Times New Roman" w:hAnsi="Times New Roman"/>
          <w:sz w:val="24"/>
        </w:rPr>
        <w:t xml:space="preserve">framework suppliers shall not </w:t>
      </w:r>
      <w:r>
        <w:rPr>
          <w:rFonts w:ascii="Times New Roman" w:hAnsi="Times New Roman"/>
          <w:sz w:val="24"/>
        </w:rPr>
        <w:t>be amended without the consent of all the parties</w:t>
      </w:r>
    </w:p>
    <w:p w14:paraId="1F03BA27" w14:textId="792D4B2C" w:rsidR="00BC2624" w:rsidRDefault="00BC2624" w:rsidP="008E600F">
      <w:pPr>
        <w:spacing w:after="0" w:line="240" w:lineRule="auto"/>
        <w:jc w:val="both"/>
        <w:rPr>
          <w:rFonts w:ascii="Times New Roman" w:eastAsiaTheme="minorHAnsi" w:hAnsi="Times New Roman"/>
          <w:b/>
          <w:iCs/>
          <w:color w:val="auto"/>
          <w:kern w:val="2"/>
          <w:sz w:val="24"/>
          <w:lang w:val="en-ZA"/>
          <w14:ligatures w14:val="standardContextual"/>
        </w:rPr>
      </w:pPr>
    </w:p>
    <w:p w14:paraId="78C884B9" w14:textId="66BDEB96" w:rsidR="001236CD" w:rsidRDefault="001D579F" w:rsidP="008E600F">
      <w:pPr>
        <w:spacing w:after="0" w:line="240" w:lineRule="auto"/>
        <w:jc w:val="both"/>
        <w:rPr>
          <w:rFonts w:ascii="Times New Roman" w:eastAsiaTheme="minorHAnsi" w:hAnsi="Times New Roman"/>
          <w:b/>
          <w:iCs/>
          <w:color w:val="auto"/>
          <w:kern w:val="2"/>
          <w:sz w:val="24"/>
          <w:lang w:val="en-ZA"/>
          <w14:ligatures w14:val="standardContextual"/>
        </w:rPr>
      </w:pPr>
      <w:r>
        <w:rPr>
          <w:rFonts w:ascii="Times New Roman" w:eastAsiaTheme="minorHAnsi" w:hAnsi="Times New Roman"/>
          <w:b/>
          <w:iCs/>
          <w:color w:val="auto"/>
          <w:kern w:val="2"/>
          <w:sz w:val="24"/>
          <w:lang w:val="en-ZA"/>
          <w14:ligatures w14:val="standardContextual"/>
        </w:rPr>
        <w:t xml:space="preserve">Procedure for </w:t>
      </w:r>
      <w:r w:rsidR="00A51C18" w:rsidRPr="00A51C18">
        <w:rPr>
          <w:rFonts w:ascii="Times New Roman" w:eastAsiaTheme="minorHAnsi" w:hAnsi="Times New Roman"/>
          <w:b/>
          <w:iCs/>
          <w:color w:val="auto"/>
          <w:kern w:val="2"/>
          <w:sz w:val="24"/>
          <w:lang w:val="en-ZA"/>
          <w14:ligatures w14:val="standardContextual"/>
        </w:rPr>
        <w:t xml:space="preserve">Closed framework agreement </w:t>
      </w:r>
      <w:r w:rsidR="00444A19">
        <w:rPr>
          <w:rFonts w:ascii="Times New Roman" w:eastAsiaTheme="minorHAnsi" w:hAnsi="Times New Roman"/>
          <w:b/>
          <w:iCs/>
          <w:color w:val="auto"/>
          <w:kern w:val="2"/>
          <w:sz w:val="24"/>
          <w:lang w:val="en-ZA"/>
          <w14:ligatures w14:val="standardContextual"/>
        </w:rPr>
        <w:t>on</w:t>
      </w:r>
      <w:r w:rsidR="00A51C18" w:rsidRPr="00A51C18">
        <w:rPr>
          <w:rFonts w:ascii="Times New Roman" w:eastAsiaTheme="minorHAnsi" w:hAnsi="Times New Roman"/>
          <w:b/>
          <w:iCs/>
          <w:color w:val="auto"/>
          <w:kern w:val="2"/>
          <w:sz w:val="24"/>
          <w:lang w:val="en-ZA"/>
          <w14:ligatures w14:val="standardContextual"/>
        </w:rPr>
        <w:t xml:space="preserve"> rankin</w:t>
      </w:r>
      <w:r w:rsidR="001236CD">
        <w:rPr>
          <w:rFonts w:ascii="Times New Roman" w:eastAsiaTheme="minorHAnsi" w:hAnsi="Times New Roman"/>
          <w:b/>
          <w:iCs/>
          <w:color w:val="auto"/>
          <w:kern w:val="2"/>
          <w:sz w:val="24"/>
          <w:lang w:val="en-ZA"/>
          <w14:ligatures w14:val="standardContextual"/>
        </w:rPr>
        <w:t xml:space="preserve">g basis </w:t>
      </w:r>
    </w:p>
    <w:p w14:paraId="5E09C4E6" w14:textId="77777777" w:rsidR="00A1029E" w:rsidRPr="001236CD" w:rsidRDefault="00A1029E" w:rsidP="008E600F">
      <w:pPr>
        <w:spacing w:after="0" w:line="240" w:lineRule="auto"/>
        <w:jc w:val="both"/>
        <w:rPr>
          <w:rFonts w:ascii="Times New Roman" w:eastAsiaTheme="minorHAnsi" w:hAnsi="Times New Roman"/>
          <w:b/>
          <w:iCs/>
          <w:color w:val="auto"/>
          <w:kern w:val="2"/>
          <w:sz w:val="24"/>
          <w:lang w:val="en-ZA"/>
          <w14:ligatures w14:val="standardContextual"/>
        </w:rPr>
      </w:pPr>
    </w:p>
    <w:p w14:paraId="65CA0FC6" w14:textId="2AFFC21F" w:rsidR="00A1029E" w:rsidRDefault="00BC2624" w:rsidP="00BC2624">
      <w:pPr>
        <w:pStyle w:val="ListParagraph"/>
        <w:numPr>
          <w:ilvl w:val="0"/>
          <w:numId w:val="27"/>
        </w:numPr>
        <w:spacing w:after="0" w:line="240" w:lineRule="auto"/>
        <w:ind w:left="0" w:firstLine="709"/>
        <w:jc w:val="both"/>
        <w:rPr>
          <w:rFonts w:ascii="Times New Roman" w:hAnsi="Times New Roman"/>
          <w:sz w:val="24"/>
        </w:rPr>
      </w:pPr>
      <w:r>
        <w:rPr>
          <w:rFonts w:ascii="Times New Roman" w:hAnsi="Times New Roman"/>
          <w:sz w:val="24"/>
        </w:rPr>
        <w:t>(1)</w:t>
      </w:r>
      <w:r>
        <w:rPr>
          <w:rFonts w:ascii="Times New Roman" w:hAnsi="Times New Roman"/>
          <w:sz w:val="24"/>
        </w:rPr>
        <w:tab/>
      </w:r>
      <w:r w:rsidR="00A51C18" w:rsidRPr="00D30971">
        <w:rPr>
          <w:rFonts w:ascii="Times New Roman" w:hAnsi="Times New Roman"/>
          <w:sz w:val="24"/>
        </w:rPr>
        <w:t>In respect of the closed framework agreement on ranking basis, the Board or Public entity must award the contract in accordance with the rank</w:t>
      </w:r>
      <w:r w:rsidR="00444A19">
        <w:rPr>
          <w:rFonts w:ascii="Times New Roman" w:hAnsi="Times New Roman"/>
          <w:sz w:val="24"/>
        </w:rPr>
        <w:t xml:space="preserve"> order</w:t>
      </w:r>
      <w:r w:rsidR="00A51C18" w:rsidRPr="00D30971">
        <w:rPr>
          <w:rFonts w:ascii="Times New Roman" w:hAnsi="Times New Roman"/>
          <w:sz w:val="24"/>
        </w:rPr>
        <w:t xml:space="preserve"> as per the framework agreement.</w:t>
      </w:r>
    </w:p>
    <w:p w14:paraId="70CF0F9A" w14:textId="77777777" w:rsidR="00A1029E" w:rsidRDefault="00A1029E" w:rsidP="008E600F">
      <w:pPr>
        <w:pStyle w:val="ListParagraph"/>
        <w:spacing w:after="0" w:line="240" w:lineRule="auto"/>
        <w:jc w:val="both"/>
        <w:rPr>
          <w:rFonts w:ascii="Times New Roman" w:hAnsi="Times New Roman"/>
          <w:sz w:val="24"/>
        </w:rPr>
      </w:pPr>
    </w:p>
    <w:p w14:paraId="735A5997" w14:textId="172E4C89" w:rsidR="00A51C18" w:rsidRPr="00BC2624" w:rsidRDefault="00A1029E" w:rsidP="00BC2624">
      <w:pPr>
        <w:pStyle w:val="ListParagraph"/>
        <w:numPr>
          <w:ilvl w:val="0"/>
          <w:numId w:val="14"/>
        </w:numPr>
        <w:spacing w:after="0" w:line="240" w:lineRule="auto"/>
        <w:ind w:left="0" w:firstLine="709"/>
        <w:jc w:val="both"/>
        <w:rPr>
          <w:rFonts w:ascii="Times New Roman" w:hAnsi="Times New Roman"/>
          <w:sz w:val="24"/>
        </w:rPr>
      </w:pPr>
      <w:r w:rsidRPr="00BC2624">
        <w:rPr>
          <w:rFonts w:ascii="Times New Roman" w:eastAsiaTheme="minorHAnsi" w:hAnsi="Times New Roman"/>
          <w:color w:val="auto"/>
          <w:kern w:val="2"/>
          <w:sz w:val="24"/>
          <w:lang w:val="en-ZA"/>
          <w14:ligatures w14:val="standardContextual"/>
        </w:rPr>
        <w:t>This</w:t>
      </w:r>
      <w:r w:rsidR="00A51C18" w:rsidRPr="00BC2624">
        <w:rPr>
          <w:rFonts w:ascii="Times New Roman" w:eastAsiaTheme="minorHAnsi" w:hAnsi="Times New Roman"/>
          <w:color w:val="auto"/>
          <w:kern w:val="2"/>
          <w:sz w:val="24"/>
          <w:lang w:val="en-ZA"/>
          <w14:ligatures w14:val="standardContextual"/>
        </w:rPr>
        <w:t xml:space="preserve"> rank order shall be used to decide on selection of a supplier to be </w:t>
      </w:r>
      <w:r w:rsidR="005C437F" w:rsidRPr="00BC2624">
        <w:rPr>
          <w:rFonts w:ascii="Times New Roman" w:eastAsiaTheme="minorHAnsi" w:hAnsi="Times New Roman"/>
          <w:color w:val="auto"/>
          <w:kern w:val="2"/>
          <w:sz w:val="24"/>
          <w:lang w:val="en-ZA"/>
          <w14:ligatures w14:val="standardContextual"/>
        </w:rPr>
        <w:t>issued with</w:t>
      </w:r>
      <w:r w:rsidR="001D579F" w:rsidRPr="00BC2624">
        <w:rPr>
          <w:rFonts w:ascii="Times New Roman" w:eastAsiaTheme="minorHAnsi" w:hAnsi="Times New Roman"/>
          <w:color w:val="auto"/>
          <w:kern w:val="2"/>
          <w:sz w:val="24"/>
          <w:lang w:val="en-ZA"/>
          <w14:ligatures w14:val="standardContextual"/>
        </w:rPr>
        <w:t xml:space="preserve"> </w:t>
      </w:r>
      <w:r w:rsidR="00A51C18" w:rsidRPr="00BC2624">
        <w:rPr>
          <w:rFonts w:ascii="Times New Roman" w:eastAsiaTheme="minorHAnsi" w:hAnsi="Times New Roman"/>
          <w:color w:val="auto"/>
          <w:kern w:val="2"/>
          <w:sz w:val="24"/>
          <w:lang w:val="en-ZA"/>
          <w14:ligatures w14:val="standardContextual"/>
        </w:rPr>
        <w:t>purchase order, starting with the most responsive and competitive framework agreement supplier.</w:t>
      </w:r>
    </w:p>
    <w:p w14:paraId="6C2BF84E" w14:textId="77777777" w:rsidR="00A51C18" w:rsidRPr="00A51C18" w:rsidRDefault="00A51C18" w:rsidP="008E600F">
      <w:pPr>
        <w:spacing w:after="0" w:line="240" w:lineRule="auto"/>
        <w:ind w:left="720" w:hanging="720"/>
        <w:jc w:val="both"/>
        <w:rPr>
          <w:rFonts w:ascii="Times New Roman" w:eastAsiaTheme="minorHAnsi" w:hAnsi="Times New Roman"/>
          <w:color w:val="auto"/>
          <w:kern w:val="2"/>
          <w:sz w:val="24"/>
          <w14:ligatures w14:val="standardContextual"/>
        </w:rPr>
      </w:pPr>
    </w:p>
    <w:p w14:paraId="6DE1AB50" w14:textId="59E8325D" w:rsidR="00A51C18" w:rsidRDefault="00A51C18" w:rsidP="00BC2624">
      <w:pPr>
        <w:pStyle w:val="ListParagraph"/>
        <w:numPr>
          <w:ilvl w:val="0"/>
          <w:numId w:val="14"/>
        </w:numPr>
        <w:spacing w:after="0" w:line="240" w:lineRule="auto"/>
        <w:ind w:left="0" w:firstLine="709"/>
        <w:jc w:val="both"/>
        <w:rPr>
          <w:rFonts w:ascii="Times New Roman" w:hAnsi="Times New Roman"/>
          <w:sz w:val="24"/>
        </w:rPr>
      </w:pPr>
      <w:r w:rsidRPr="003E5128">
        <w:rPr>
          <w:rFonts w:ascii="Times New Roman" w:hAnsi="Times New Roman"/>
          <w:sz w:val="24"/>
        </w:rPr>
        <w:t xml:space="preserve">If the selected framework agreement supplier is no longer </w:t>
      </w:r>
      <w:r w:rsidR="005C437F" w:rsidRPr="003E5128">
        <w:rPr>
          <w:rFonts w:ascii="Times New Roman" w:hAnsi="Times New Roman"/>
          <w:sz w:val="24"/>
        </w:rPr>
        <w:t>able or</w:t>
      </w:r>
      <w:r w:rsidRPr="003E5128">
        <w:rPr>
          <w:rFonts w:ascii="Times New Roman" w:hAnsi="Times New Roman"/>
          <w:sz w:val="24"/>
        </w:rPr>
        <w:t xml:space="preserve"> fails to perform, then the next in rank order shall be approached with the same </w:t>
      </w:r>
      <w:r w:rsidR="001D579F">
        <w:rPr>
          <w:rFonts w:ascii="Times New Roman" w:hAnsi="Times New Roman"/>
          <w:sz w:val="24"/>
        </w:rPr>
        <w:t>purchase order.</w:t>
      </w:r>
    </w:p>
    <w:p w14:paraId="3BE0FDE4" w14:textId="64C122CA" w:rsidR="00BC2624" w:rsidRPr="00BC2624" w:rsidRDefault="00BC2624" w:rsidP="00BC2624">
      <w:pPr>
        <w:spacing w:after="0" w:line="240" w:lineRule="auto"/>
        <w:jc w:val="both"/>
        <w:rPr>
          <w:rFonts w:ascii="Times New Roman" w:hAnsi="Times New Roman"/>
          <w:sz w:val="24"/>
        </w:rPr>
      </w:pPr>
    </w:p>
    <w:p w14:paraId="4E24A721" w14:textId="79324C83" w:rsidR="00581682" w:rsidRPr="003E5128" w:rsidRDefault="00581682" w:rsidP="00BC2624">
      <w:pPr>
        <w:pStyle w:val="ListParagraph"/>
        <w:numPr>
          <w:ilvl w:val="0"/>
          <w:numId w:val="14"/>
        </w:numPr>
        <w:spacing w:after="0" w:line="240" w:lineRule="auto"/>
        <w:ind w:left="0" w:firstLine="709"/>
        <w:jc w:val="both"/>
        <w:rPr>
          <w:rFonts w:ascii="Times New Roman" w:hAnsi="Times New Roman"/>
          <w:sz w:val="24"/>
        </w:rPr>
      </w:pPr>
      <w:r w:rsidRPr="00A51C18">
        <w:rPr>
          <w:rFonts w:ascii="Times New Roman" w:hAnsi="Times New Roman"/>
          <w:sz w:val="24"/>
        </w:rPr>
        <w:t xml:space="preserve"> The terms and conditions of the framework agreement that was agreed</w:t>
      </w:r>
      <w:r>
        <w:rPr>
          <w:rFonts w:ascii="Times New Roman" w:hAnsi="Times New Roman"/>
          <w:sz w:val="24"/>
        </w:rPr>
        <w:t xml:space="preserve"> with the </w:t>
      </w:r>
      <w:r w:rsidRPr="00A51C18">
        <w:rPr>
          <w:rFonts w:ascii="Times New Roman" w:hAnsi="Times New Roman"/>
          <w:sz w:val="24"/>
        </w:rPr>
        <w:t xml:space="preserve">framework suppliers shall not </w:t>
      </w:r>
      <w:r>
        <w:rPr>
          <w:rFonts w:ascii="Times New Roman" w:hAnsi="Times New Roman"/>
          <w:sz w:val="24"/>
        </w:rPr>
        <w:t>be amended without the consent of all the parties</w:t>
      </w:r>
    </w:p>
    <w:p w14:paraId="05761A52" w14:textId="77777777" w:rsidR="00A51C18" w:rsidRPr="00A51C18" w:rsidRDefault="00A51C18" w:rsidP="008E600F">
      <w:pPr>
        <w:spacing w:after="0" w:line="240" w:lineRule="auto"/>
        <w:ind w:left="720" w:hanging="720"/>
        <w:jc w:val="both"/>
        <w:rPr>
          <w:rFonts w:ascii="Times New Roman" w:eastAsiaTheme="minorHAnsi" w:hAnsi="Times New Roman"/>
          <w:color w:val="auto"/>
          <w:kern w:val="2"/>
          <w:sz w:val="24"/>
          <w14:ligatures w14:val="standardContextual"/>
        </w:rPr>
      </w:pPr>
    </w:p>
    <w:p w14:paraId="1EDC71D1" w14:textId="601721AA" w:rsidR="00A51C18" w:rsidRDefault="001D579F" w:rsidP="008E600F">
      <w:pPr>
        <w:spacing w:after="0" w:line="240" w:lineRule="auto"/>
        <w:jc w:val="both"/>
        <w:rPr>
          <w:rFonts w:ascii="Times New Roman" w:eastAsiaTheme="minorHAnsi" w:hAnsi="Times New Roman"/>
          <w:b/>
          <w:iCs/>
          <w:color w:val="auto"/>
          <w:kern w:val="2"/>
          <w:sz w:val="24"/>
          <w:lang w:val="en-ZA"/>
          <w14:ligatures w14:val="standardContextual"/>
        </w:rPr>
      </w:pPr>
      <w:r>
        <w:rPr>
          <w:rFonts w:ascii="Times New Roman" w:hAnsi="Times New Roman"/>
          <w:b/>
          <w:sz w:val="24"/>
        </w:rPr>
        <w:t xml:space="preserve">Procedure for </w:t>
      </w:r>
      <w:r w:rsidR="003E5128" w:rsidRPr="003E5128">
        <w:rPr>
          <w:rFonts w:ascii="Times New Roman" w:hAnsi="Times New Roman"/>
          <w:b/>
          <w:sz w:val="24"/>
        </w:rPr>
        <w:t xml:space="preserve">Incomplete framework agreement with </w:t>
      </w:r>
      <w:r w:rsidR="00A51C18" w:rsidRPr="003E5128">
        <w:rPr>
          <w:rFonts w:ascii="Times New Roman" w:eastAsiaTheme="minorHAnsi" w:hAnsi="Times New Roman"/>
          <w:b/>
          <w:iCs/>
          <w:color w:val="auto"/>
          <w:kern w:val="2"/>
          <w:sz w:val="24"/>
          <w:lang w:val="en-ZA"/>
          <w14:ligatures w14:val="standardContextual"/>
        </w:rPr>
        <w:t>Mini</w:t>
      </w:r>
      <w:r w:rsidR="00A51C18" w:rsidRPr="00A51C18">
        <w:rPr>
          <w:rFonts w:ascii="Times New Roman" w:eastAsiaTheme="minorHAnsi" w:hAnsi="Times New Roman"/>
          <w:b/>
          <w:iCs/>
          <w:color w:val="auto"/>
          <w:kern w:val="2"/>
          <w:sz w:val="24"/>
          <w:lang w:val="en-ZA"/>
          <w14:ligatures w14:val="standardContextual"/>
        </w:rPr>
        <w:t xml:space="preserve"> competition amongst framework agreement supplier</w:t>
      </w:r>
      <w:r w:rsidR="000F53BB">
        <w:rPr>
          <w:rFonts w:ascii="Times New Roman" w:eastAsiaTheme="minorHAnsi" w:hAnsi="Times New Roman"/>
          <w:b/>
          <w:iCs/>
          <w:color w:val="auto"/>
          <w:kern w:val="2"/>
          <w:sz w:val="24"/>
          <w:lang w:val="en-ZA"/>
          <w14:ligatures w14:val="standardContextual"/>
        </w:rPr>
        <w:t>s</w:t>
      </w:r>
    </w:p>
    <w:p w14:paraId="727370E3" w14:textId="77777777" w:rsidR="00C10D71" w:rsidRPr="00A51C18" w:rsidRDefault="00C10D71" w:rsidP="008E600F">
      <w:pPr>
        <w:spacing w:after="0" w:line="240" w:lineRule="auto"/>
        <w:jc w:val="both"/>
        <w:rPr>
          <w:rFonts w:ascii="Times New Roman" w:eastAsiaTheme="minorHAnsi" w:hAnsi="Times New Roman"/>
          <w:b/>
          <w:iCs/>
          <w:color w:val="auto"/>
          <w:kern w:val="2"/>
          <w:sz w:val="24"/>
          <w:lang w:val="en-ZA"/>
          <w14:ligatures w14:val="standardContextual"/>
        </w:rPr>
      </w:pPr>
    </w:p>
    <w:p w14:paraId="7C972ED2" w14:textId="6E8B3758" w:rsidR="00E1782F" w:rsidRPr="00275B84" w:rsidRDefault="00A51C18" w:rsidP="00BC2624">
      <w:pPr>
        <w:numPr>
          <w:ilvl w:val="0"/>
          <w:numId w:val="27"/>
        </w:numPr>
        <w:spacing w:after="0" w:line="240" w:lineRule="auto"/>
        <w:ind w:left="0" w:firstLine="709"/>
        <w:contextualSpacing/>
        <w:jc w:val="both"/>
        <w:rPr>
          <w:rFonts w:ascii="Times New Roman" w:hAnsi="Times New Roman"/>
          <w:i/>
          <w:iCs/>
          <w:sz w:val="24"/>
          <w:u w:val="single"/>
        </w:rPr>
      </w:pPr>
      <w:r w:rsidRPr="00A51C18">
        <w:rPr>
          <w:rFonts w:ascii="Times New Roman" w:hAnsi="Times New Roman"/>
          <w:sz w:val="24"/>
        </w:rPr>
        <w:t>(1)</w:t>
      </w:r>
      <w:r w:rsidRPr="00A51C18">
        <w:rPr>
          <w:rFonts w:ascii="Times New Roman" w:hAnsi="Times New Roman"/>
          <w:sz w:val="24"/>
        </w:rPr>
        <w:tab/>
        <w:t xml:space="preserve">In respect of the incomplete framework agreement, the Board or public entity must for each procurement conduct a mini competition between the suppliers in the framework agreement using the request for sealed quotations method regardless of the threshold referred to in </w:t>
      </w:r>
      <w:r w:rsidR="00AC3BB3">
        <w:rPr>
          <w:rFonts w:ascii="Times New Roman" w:hAnsi="Times New Roman"/>
          <w:sz w:val="24"/>
        </w:rPr>
        <w:t>A</w:t>
      </w:r>
      <w:r w:rsidRPr="00A51C18">
        <w:rPr>
          <w:rFonts w:ascii="Times New Roman" w:hAnsi="Times New Roman"/>
          <w:sz w:val="24"/>
        </w:rPr>
        <w:t>nnexure 2 of the</w:t>
      </w:r>
      <w:r w:rsidR="003E5128">
        <w:rPr>
          <w:rFonts w:ascii="Times New Roman" w:hAnsi="Times New Roman"/>
          <w:sz w:val="24"/>
        </w:rPr>
        <w:t xml:space="preserve"> Public Procurement</w:t>
      </w:r>
      <w:r w:rsidRPr="00A51C18">
        <w:rPr>
          <w:rFonts w:ascii="Times New Roman" w:hAnsi="Times New Roman"/>
          <w:sz w:val="24"/>
        </w:rPr>
        <w:t xml:space="preserve"> Regulations.</w:t>
      </w:r>
    </w:p>
    <w:p w14:paraId="733F2C33" w14:textId="77777777" w:rsidR="00275B84" w:rsidRPr="00A1029E" w:rsidRDefault="00275B84" w:rsidP="00275B84">
      <w:pPr>
        <w:spacing w:after="0" w:line="240" w:lineRule="auto"/>
        <w:ind w:left="720"/>
        <w:contextualSpacing/>
        <w:jc w:val="both"/>
        <w:rPr>
          <w:rFonts w:ascii="Times New Roman" w:hAnsi="Times New Roman"/>
          <w:i/>
          <w:iCs/>
          <w:sz w:val="24"/>
          <w:u w:val="single"/>
        </w:rPr>
      </w:pPr>
    </w:p>
    <w:p w14:paraId="3938E43A" w14:textId="63365D1A" w:rsidR="00A1029E" w:rsidRDefault="00A1029E" w:rsidP="00BC2624">
      <w:pPr>
        <w:pStyle w:val="ListParagraph"/>
        <w:spacing w:after="0" w:line="240" w:lineRule="auto"/>
        <w:ind w:left="0" w:firstLine="709"/>
        <w:jc w:val="both"/>
        <w:rPr>
          <w:rFonts w:ascii="Times New Roman" w:hAnsi="Times New Roman"/>
          <w:sz w:val="24"/>
        </w:rPr>
      </w:pPr>
      <w:r>
        <w:rPr>
          <w:rFonts w:ascii="Times New Roman" w:hAnsi="Times New Roman"/>
          <w:sz w:val="24"/>
        </w:rPr>
        <w:t>(2)</w:t>
      </w:r>
      <w:r w:rsidR="00BC2624">
        <w:rPr>
          <w:rFonts w:ascii="Times New Roman" w:hAnsi="Times New Roman"/>
          <w:sz w:val="24"/>
        </w:rPr>
        <w:tab/>
      </w:r>
      <w:r w:rsidRPr="00A51C18">
        <w:rPr>
          <w:rFonts w:ascii="Times New Roman" w:hAnsi="Times New Roman"/>
          <w:sz w:val="24"/>
        </w:rPr>
        <w:t>The terms and conditions of the framework agreement that was agreed</w:t>
      </w:r>
      <w:r>
        <w:rPr>
          <w:rFonts w:ascii="Times New Roman" w:hAnsi="Times New Roman"/>
          <w:sz w:val="24"/>
        </w:rPr>
        <w:t xml:space="preserve"> with the </w:t>
      </w:r>
      <w:r w:rsidRPr="00A51C18">
        <w:rPr>
          <w:rFonts w:ascii="Times New Roman" w:hAnsi="Times New Roman"/>
          <w:sz w:val="24"/>
        </w:rPr>
        <w:t xml:space="preserve">framework suppliers shall not </w:t>
      </w:r>
      <w:r>
        <w:rPr>
          <w:rFonts w:ascii="Times New Roman" w:hAnsi="Times New Roman"/>
          <w:sz w:val="24"/>
        </w:rPr>
        <w:t xml:space="preserve">be amended without </w:t>
      </w:r>
      <w:r w:rsidR="00581682">
        <w:rPr>
          <w:rFonts w:ascii="Times New Roman" w:hAnsi="Times New Roman"/>
          <w:sz w:val="24"/>
        </w:rPr>
        <w:t xml:space="preserve">the </w:t>
      </w:r>
      <w:r>
        <w:rPr>
          <w:rFonts w:ascii="Times New Roman" w:hAnsi="Times New Roman"/>
          <w:sz w:val="24"/>
        </w:rPr>
        <w:t>consent of all the parties</w:t>
      </w:r>
      <w:r w:rsidRPr="00A51C18">
        <w:rPr>
          <w:rFonts w:ascii="Times New Roman" w:hAnsi="Times New Roman"/>
          <w:sz w:val="24"/>
        </w:rPr>
        <w:t xml:space="preserve">.  </w:t>
      </w:r>
    </w:p>
    <w:p w14:paraId="751EC2CD" w14:textId="77777777" w:rsidR="00275B84" w:rsidRDefault="00275B84" w:rsidP="008E600F">
      <w:pPr>
        <w:pStyle w:val="ListParagraph"/>
        <w:spacing w:after="0" w:line="240" w:lineRule="auto"/>
        <w:ind w:left="360"/>
        <w:jc w:val="both"/>
        <w:rPr>
          <w:rFonts w:ascii="Times New Roman" w:hAnsi="Times New Roman"/>
          <w:sz w:val="24"/>
        </w:rPr>
      </w:pPr>
    </w:p>
    <w:p w14:paraId="04EFA546" w14:textId="77777777" w:rsidR="00BC2624" w:rsidRDefault="00A1029E" w:rsidP="00BC2624">
      <w:pPr>
        <w:pStyle w:val="ListParagraph"/>
        <w:spacing w:after="0" w:line="240" w:lineRule="auto"/>
        <w:ind w:left="0" w:firstLine="709"/>
        <w:jc w:val="both"/>
        <w:rPr>
          <w:rFonts w:ascii="Times New Roman" w:hAnsi="Times New Roman"/>
          <w:sz w:val="24"/>
        </w:rPr>
      </w:pPr>
      <w:r>
        <w:rPr>
          <w:rFonts w:ascii="Times New Roman" w:hAnsi="Times New Roman"/>
          <w:sz w:val="24"/>
        </w:rPr>
        <w:t>(3)</w:t>
      </w:r>
      <w:r w:rsidR="00BC2624">
        <w:rPr>
          <w:rFonts w:ascii="Times New Roman" w:hAnsi="Times New Roman"/>
          <w:sz w:val="24"/>
        </w:rPr>
        <w:tab/>
      </w:r>
      <w:r w:rsidRPr="00BC2FA7">
        <w:rPr>
          <w:rFonts w:ascii="Times New Roman" w:hAnsi="Times New Roman"/>
          <w:sz w:val="24"/>
        </w:rPr>
        <w:t>Where</w:t>
      </w:r>
      <w:r w:rsidR="00A51C18" w:rsidRPr="00BC2FA7">
        <w:rPr>
          <w:rFonts w:ascii="Times New Roman" w:hAnsi="Times New Roman"/>
          <w:sz w:val="24"/>
        </w:rPr>
        <w:t xml:space="preserve"> a supplier to the framework</w:t>
      </w:r>
      <w:r w:rsidR="00A51C18" w:rsidRPr="00BC2FA7" w:rsidDel="00B8721D">
        <w:rPr>
          <w:rFonts w:ascii="Times New Roman" w:hAnsi="Times New Roman"/>
          <w:sz w:val="24"/>
        </w:rPr>
        <w:t xml:space="preserve"> </w:t>
      </w:r>
      <w:r w:rsidR="00A51C18" w:rsidRPr="00BC2FA7">
        <w:rPr>
          <w:rFonts w:ascii="Times New Roman" w:hAnsi="Times New Roman"/>
          <w:sz w:val="24"/>
        </w:rPr>
        <w:t xml:space="preserve">agreement for any </w:t>
      </w:r>
      <w:r w:rsidR="00E47A31" w:rsidRPr="00BC2FA7">
        <w:rPr>
          <w:rFonts w:ascii="Times New Roman" w:hAnsi="Times New Roman"/>
          <w:sz w:val="24"/>
        </w:rPr>
        <w:t xml:space="preserve">justifiable </w:t>
      </w:r>
      <w:r w:rsidR="00A51C18" w:rsidRPr="00BC2FA7">
        <w:rPr>
          <w:rFonts w:ascii="Times New Roman" w:hAnsi="Times New Roman"/>
          <w:sz w:val="24"/>
        </w:rPr>
        <w:t xml:space="preserve">reason is unable to participate in the mini competition or perform, and </w:t>
      </w:r>
      <w:r w:rsidR="00DC638E">
        <w:rPr>
          <w:rFonts w:ascii="Times New Roman" w:hAnsi="Times New Roman"/>
          <w:sz w:val="24"/>
        </w:rPr>
        <w:t>as a</w:t>
      </w:r>
      <w:r w:rsidR="00A51C18" w:rsidRPr="00BC2FA7">
        <w:rPr>
          <w:rFonts w:ascii="Times New Roman" w:hAnsi="Times New Roman"/>
          <w:sz w:val="24"/>
        </w:rPr>
        <w:t xml:space="preserve"> result</w:t>
      </w:r>
      <w:r w:rsidR="00DC638E">
        <w:rPr>
          <w:rFonts w:ascii="Times New Roman" w:hAnsi="Times New Roman"/>
          <w:sz w:val="24"/>
        </w:rPr>
        <w:t>,</w:t>
      </w:r>
      <w:r w:rsidR="00A51C18" w:rsidRPr="00BC2FA7">
        <w:rPr>
          <w:rFonts w:ascii="Times New Roman" w:hAnsi="Times New Roman"/>
          <w:sz w:val="24"/>
        </w:rPr>
        <w:t xml:space="preserve"> the number of </w:t>
      </w:r>
      <w:r w:rsidR="00DC638E">
        <w:rPr>
          <w:rFonts w:ascii="Times New Roman" w:hAnsi="Times New Roman"/>
          <w:sz w:val="24"/>
        </w:rPr>
        <w:t xml:space="preserve">framework </w:t>
      </w:r>
      <w:r w:rsidR="00A51C18" w:rsidRPr="00BC2FA7">
        <w:rPr>
          <w:rFonts w:ascii="Times New Roman" w:hAnsi="Times New Roman"/>
          <w:sz w:val="24"/>
        </w:rPr>
        <w:t>suppliers</w:t>
      </w:r>
      <w:r w:rsidR="00DC638E">
        <w:rPr>
          <w:rFonts w:ascii="Times New Roman" w:hAnsi="Times New Roman"/>
          <w:sz w:val="24"/>
        </w:rPr>
        <w:t xml:space="preserve"> </w:t>
      </w:r>
      <w:r w:rsidR="00A51C18" w:rsidRPr="00BC2FA7">
        <w:rPr>
          <w:rFonts w:ascii="Times New Roman" w:hAnsi="Times New Roman"/>
          <w:sz w:val="24"/>
        </w:rPr>
        <w:t xml:space="preserve">  </w:t>
      </w:r>
      <w:r w:rsidR="00FF1B1A">
        <w:rPr>
          <w:rFonts w:ascii="Times New Roman" w:hAnsi="Times New Roman"/>
          <w:sz w:val="24"/>
        </w:rPr>
        <w:t>falls</w:t>
      </w:r>
      <w:r w:rsidR="00A51C18" w:rsidRPr="00BC2FA7">
        <w:rPr>
          <w:rFonts w:ascii="Times New Roman" w:hAnsi="Times New Roman"/>
          <w:sz w:val="24"/>
        </w:rPr>
        <w:t xml:space="preserve"> </w:t>
      </w:r>
      <w:r w:rsidR="00A92A99">
        <w:rPr>
          <w:rFonts w:ascii="Times New Roman" w:hAnsi="Times New Roman"/>
          <w:sz w:val="24"/>
        </w:rPr>
        <w:t xml:space="preserve">below </w:t>
      </w:r>
      <w:r w:rsidR="00E063F3">
        <w:rPr>
          <w:rFonts w:ascii="Times New Roman" w:hAnsi="Times New Roman"/>
          <w:sz w:val="24"/>
        </w:rPr>
        <w:t>the</w:t>
      </w:r>
      <w:r w:rsidR="00DC638E">
        <w:rPr>
          <w:rFonts w:ascii="Times New Roman" w:hAnsi="Times New Roman"/>
          <w:sz w:val="24"/>
        </w:rPr>
        <w:t xml:space="preserve"> </w:t>
      </w:r>
      <w:r w:rsidR="00A51C18" w:rsidRPr="00BC2FA7">
        <w:rPr>
          <w:rFonts w:ascii="Times New Roman" w:hAnsi="Times New Roman"/>
          <w:sz w:val="24"/>
        </w:rPr>
        <w:t>minimum number</w:t>
      </w:r>
      <w:r w:rsidR="00DC638E">
        <w:rPr>
          <w:rFonts w:ascii="Times New Roman" w:hAnsi="Times New Roman"/>
          <w:sz w:val="24"/>
        </w:rPr>
        <w:t xml:space="preserve"> of framework suppliers</w:t>
      </w:r>
      <w:r w:rsidR="00A51C18" w:rsidRPr="00BC2FA7">
        <w:rPr>
          <w:rFonts w:ascii="Times New Roman" w:hAnsi="Times New Roman"/>
          <w:sz w:val="24"/>
        </w:rPr>
        <w:t xml:space="preserve">, the public entity shall </w:t>
      </w:r>
      <w:r w:rsidR="00AC3BB3" w:rsidRPr="00BC2FA7">
        <w:rPr>
          <w:rFonts w:ascii="Times New Roman" w:hAnsi="Times New Roman"/>
          <w:sz w:val="24"/>
        </w:rPr>
        <w:t>proceed and</w:t>
      </w:r>
      <w:r w:rsidR="00A51C18" w:rsidRPr="00BC2FA7">
        <w:rPr>
          <w:rFonts w:ascii="Times New Roman" w:hAnsi="Times New Roman"/>
          <w:sz w:val="24"/>
        </w:rPr>
        <w:t xml:space="preserve"> </w:t>
      </w:r>
      <w:r w:rsidR="00404A6F" w:rsidRPr="00BC2FA7">
        <w:rPr>
          <w:rFonts w:ascii="Times New Roman" w:hAnsi="Times New Roman"/>
          <w:sz w:val="24"/>
        </w:rPr>
        <w:t xml:space="preserve">obtain quotations from the remaining </w:t>
      </w:r>
      <w:r w:rsidR="00DC638E">
        <w:rPr>
          <w:rFonts w:ascii="Times New Roman" w:hAnsi="Times New Roman"/>
          <w:sz w:val="24"/>
        </w:rPr>
        <w:t xml:space="preserve">framework </w:t>
      </w:r>
      <w:r w:rsidR="00404A6F" w:rsidRPr="00BC2FA7">
        <w:rPr>
          <w:rFonts w:ascii="Times New Roman" w:hAnsi="Times New Roman"/>
          <w:sz w:val="24"/>
        </w:rPr>
        <w:t xml:space="preserve">suppliers. </w:t>
      </w:r>
    </w:p>
    <w:p w14:paraId="3D3B9EB7" w14:textId="77777777" w:rsidR="00BC2624" w:rsidRDefault="00BC2624" w:rsidP="00BC2624">
      <w:pPr>
        <w:pStyle w:val="ListParagraph"/>
        <w:spacing w:after="0" w:line="240" w:lineRule="auto"/>
        <w:ind w:left="0" w:firstLine="709"/>
        <w:jc w:val="both"/>
        <w:rPr>
          <w:rFonts w:ascii="Times New Roman" w:hAnsi="Times New Roman"/>
          <w:sz w:val="24"/>
        </w:rPr>
      </w:pPr>
    </w:p>
    <w:p w14:paraId="20D98B03" w14:textId="5BE36236" w:rsidR="001236CD" w:rsidRPr="00BC2624" w:rsidRDefault="00BC2624" w:rsidP="00BC2624">
      <w:pPr>
        <w:pStyle w:val="ListParagraph"/>
        <w:spacing w:after="0" w:line="240" w:lineRule="auto"/>
        <w:ind w:left="0" w:firstLine="709"/>
        <w:jc w:val="both"/>
        <w:rPr>
          <w:rFonts w:ascii="Times New Roman" w:hAnsi="Times New Roman"/>
          <w:sz w:val="24"/>
        </w:rPr>
      </w:pPr>
      <w:r>
        <w:rPr>
          <w:rFonts w:ascii="Times New Roman" w:hAnsi="Times New Roman"/>
          <w:sz w:val="24"/>
        </w:rPr>
        <w:t>(4)</w:t>
      </w:r>
      <w:r>
        <w:rPr>
          <w:rFonts w:ascii="Times New Roman" w:hAnsi="Times New Roman"/>
          <w:sz w:val="24"/>
        </w:rPr>
        <w:tab/>
      </w:r>
      <w:r w:rsidR="00A1029E" w:rsidRPr="00BC2624">
        <w:rPr>
          <w:rFonts w:ascii="Times New Roman" w:eastAsiaTheme="minorHAnsi" w:hAnsi="Times New Roman"/>
          <w:color w:val="auto"/>
          <w:kern w:val="2"/>
          <w:sz w:val="24"/>
          <w14:ligatures w14:val="standardContextual"/>
        </w:rPr>
        <w:t>Where</w:t>
      </w:r>
      <w:r w:rsidR="00404A6F" w:rsidRPr="00BC2624">
        <w:rPr>
          <w:rFonts w:ascii="Times New Roman" w:eastAsiaTheme="minorHAnsi" w:hAnsi="Times New Roman"/>
          <w:color w:val="auto"/>
          <w:kern w:val="2"/>
          <w:sz w:val="24"/>
          <w14:ligatures w14:val="standardContextual"/>
        </w:rPr>
        <w:t xml:space="preserve"> framework suppliers are continuously unable to provide quotations thereby reducing the numbers of the </w:t>
      </w:r>
      <w:r w:rsidR="00A92A99" w:rsidRPr="00BC2624">
        <w:rPr>
          <w:rFonts w:ascii="Times New Roman" w:eastAsiaTheme="minorHAnsi" w:hAnsi="Times New Roman"/>
          <w:color w:val="auto"/>
          <w:kern w:val="2"/>
          <w:sz w:val="24"/>
          <w14:ligatures w14:val="standardContextual"/>
        </w:rPr>
        <w:t xml:space="preserve">framework </w:t>
      </w:r>
      <w:r w:rsidR="00404A6F" w:rsidRPr="00BC2624">
        <w:rPr>
          <w:rFonts w:ascii="Times New Roman" w:eastAsiaTheme="minorHAnsi" w:hAnsi="Times New Roman"/>
          <w:color w:val="auto"/>
          <w:kern w:val="2"/>
          <w:sz w:val="24"/>
          <w14:ligatures w14:val="standardContextual"/>
        </w:rPr>
        <w:t xml:space="preserve">suppliers </w:t>
      </w:r>
      <w:r w:rsidR="00A92A99" w:rsidRPr="00BC2624">
        <w:rPr>
          <w:rFonts w:ascii="Times New Roman" w:eastAsiaTheme="minorHAnsi" w:hAnsi="Times New Roman"/>
          <w:color w:val="auto"/>
          <w:kern w:val="2"/>
          <w:sz w:val="24"/>
          <w14:ligatures w14:val="standardContextual"/>
        </w:rPr>
        <w:t>below the</w:t>
      </w:r>
      <w:r w:rsidR="00404A6F" w:rsidRPr="00BC2624">
        <w:rPr>
          <w:rFonts w:ascii="Times New Roman" w:eastAsiaTheme="minorHAnsi" w:hAnsi="Times New Roman"/>
          <w:color w:val="auto"/>
          <w:kern w:val="2"/>
          <w:sz w:val="24"/>
          <w14:ligatures w14:val="standardContextual"/>
        </w:rPr>
        <w:t xml:space="preserve"> minimum number</w:t>
      </w:r>
      <w:r w:rsidR="00DC638E" w:rsidRPr="00BC2624">
        <w:rPr>
          <w:rFonts w:ascii="Times New Roman" w:hAnsi="Times New Roman"/>
          <w:sz w:val="24"/>
        </w:rPr>
        <w:t xml:space="preserve"> of framework suppliers</w:t>
      </w:r>
      <w:r w:rsidR="00404A6F" w:rsidRPr="00BC2624">
        <w:rPr>
          <w:rFonts w:ascii="Times New Roman" w:eastAsiaTheme="minorHAnsi" w:hAnsi="Times New Roman"/>
          <w:color w:val="auto"/>
          <w:kern w:val="2"/>
          <w:sz w:val="24"/>
          <w14:ligatures w14:val="standardContextual"/>
        </w:rPr>
        <w:t>, the Board or a public entity shall terminate the framework agreement and start the process afresh.</w:t>
      </w:r>
    </w:p>
    <w:bookmarkEnd w:id="4"/>
    <w:p w14:paraId="54B6AB42" w14:textId="77777777" w:rsidR="001236CD" w:rsidRDefault="001236CD" w:rsidP="008E600F">
      <w:pPr>
        <w:spacing w:after="0" w:line="240" w:lineRule="auto"/>
        <w:ind w:left="720" w:hanging="720"/>
        <w:jc w:val="both"/>
        <w:rPr>
          <w:rFonts w:ascii="Times New Roman" w:eastAsiaTheme="minorHAnsi" w:hAnsi="Times New Roman"/>
          <w:b/>
          <w:color w:val="auto"/>
          <w:kern w:val="2"/>
          <w:sz w:val="24"/>
          <w14:ligatures w14:val="standardContextual"/>
        </w:rPr>
      </w:pPr>
    </w:p>
    <w:p w14:paraId="7ED4F384" w14:textId="5BA5720C" w:rsidR="00A51C18" w:rsidRPr="00A51C18" w:rsidRDefault="00B26DCB" w:rsidP="008E600F">
      <w:pPr>
        <w:spacing w:after="0" w:line="240" w:lineRule="auto"/>
        <w:ind w:left="720" w:hanging="720"/>
        <w:jc w:val="both"/>
        <w:rPr>
          <w:rFonts w:ascii="Times New Roman" w:eastAsiaTheme="minorHAnsi" w:hAnsi="Times New Roman"/>
          <w:b/>
          <w:color w:val="auto"/>
          <w:kern w:val="2"/>
          <w:sz w:val="24"/>
          <w14:ligatures w14:val="standardContextual"/>
        </w:rPr>
      </w:pPr>
      <w:r>
        <w:rPr>
          <w:rFonts w:ascii="Times New Roman" w:eastAsiaTheme="minorHAnsi" w:hAnsi="Times New Roman"/>
          <w:b/>
          <w:color w:val="auto"/>
          <w:kern w:val="2"/>
          <w:sz w:val="24"/>
          <w14:ligatures w14:val="standardContextual"/>
        </w:rPr>
        <w:t>A</w:t>
      </w:r>
      <w:r w:rsidR="00AC4DC7">
        <w:rPr>
          <w:rFonts w:ascii="Times New Roman" w:eastAsiaTheme="minorHAnsi" w:hAnsi="Times New Roman"/>
          <w:b/>
          <w:color w:val="auto"/>
          <w:kern w:val="2"/>
          <w:sz w:val="24"/>
          <w14:ligatures w14:val="standardContextual"/>
        </w:rPr>
        <w:t>warding of contracts</w:t>
      </w:r>
      <w:r w:rsidR="00404A6F">
        <w:rPr>
          <w:rFonts w:ascii="Times New Roman" w:eastAsiaTheme="minorHAnsi" w:hAnsi="Times New Roman"/>
          <w:b/>
          <w:color w:val="auto"/>
          <w:kern w:val="2"/>
          <w:sz w:val="24"/>
          <w14:ligatures w14:val="standardContextual"/>
        </w:rPr>
        <w:t xml:space="preserve"> under</w:t>
      </w:r>
      <w:r w:rsidR="00A51C18" w:rsidRPr="00A51C18">
        <w:rPr>
          <w:rFonts w:ascii="Times New Roman" w:eastAsiaTheme="minorHAnsi" w:hAnsi="Times New Roman"/>
          <w:b/>
          <w:color w:val="auto"/>
          <w:kern w:val="2"/>
          <w:sz w:val="24"/>
          <w14:ligatures w14:val="standardContextual"/>
        </w:rPr>
        <w:t xml:space="preserve"> the framework agreement</w:t>
      </w:r>
      <w:r w:rsidR="00AC4DC7">
        <w:rPr>
          <w:rFonts w:ascii="Times New Roman" w:eastAsiaTheme="minorHAnsi" w:hAnsi="Times New Roman"/>
          <w:b/>
          <w:color w:val="auto"/>
          <w:kern w:val="2"/>
          <w:sz w:val="24"/>
          <w14:ligatures w14:val="standardContextual"/>
        </w:rPr>
        <w:t>s</w:t>
      </w:r>
      <w:r w:rsidR="00DC638E">
        <w:rPr>
          <w:rFonts w:ascii="Times New Roman" w:eastAsiaTheme="minorHAnsi" w:hAnsi="Times New Roman"/>
          <w:b/>
          <w:color w:val="auto"/>
          <w:kern w:val="2"/>
          <w:sz w:val="24"/>
          <w14:ligatures w14:val="standardContextual"/>
        </w:rPr>
        <w:t xml:space="preserve"> </w:t>
      </w:r>
    </w:p>
    <w:p w14:paraId="4A8F0869" w14:textId="77777777" w:rsidR="00A51C18" w:rsidRPr="00A51C18" w:rsidRDefault="00A51C18" w:rsidP="008E600F">
      <w:pPr>
        <w:spacing w:after="0" w:line="240" w:lineRule="auto"/>
        <w:ind w:left="720" w:hanging="720"/>
        <w:jc w:val="both"/>
        <w:rPr>
          <w:rFonts w:ascii="Times New Roman" w:eastAsiaTheme="minorHAnsi" w:hAnsi="Times New Roman"/>
          <w:color w:val="auto"/>
          <w:kern w:val="2"/>
          <w:sz w:val="24"/>
          <w14:ligatures w14:val="standardContextual"/>
        </w:rPr>
      </w:pPr>
    </w:p>
    <w:p w14:paraId="6C428EEA" w14:textId="19B87F50" w:rsidR="002C26DE" w:rsidRDefault="00A51C18" w:rsidP="00446984">
      <w:pPr>
        <w:numPr>
          <w:ilvl w:val="0"/>
          <w:numId w:val="27"/>
        </w:numPr>
        <w:spacing w:after="0" w:line="240" w:lineRule="auto"/>
        <w:ind w:left="0" w:firstLine="709"/>
        <w:contextualSpacing/>
        <w:jc w:val="both"/>
        <w:rPr>
          <w:rFonts w:ascii="Times New Roman" w:hAnsi="Times New Roman"/>
          <w:sz w:val="24"/>
        </w:rPr>
      </w:pPr>
      <w:r w:rsidRPr="005E1B49">
        <w:rPr>
          <w:rFonts w:ascii="Times New Roman" w:hAnsi="Times New Roman"/>
          <w:sz w:val="24"/>
        </w:rPr>
        <w:t>(</w:t>
      </w:r>
      <w:r w:rsidR="00446984">
        <w:rPr>
          <w:rFonts w:ascii="Times New Roman" w:hAnsi="Times New Roman"/>
          <w:sz w:val="24"/>
        </w:rPr>
        <w:t>1)</w:t>
      </w:r>
      <w:r w:rsidR="00446984">
        <w:rPr>
          <w:rFonts w:ascii="Times New Roman" w:hAnsi="Times New Roman"/>
          <w:sz w:val="24"/>
        </w:rPr>
        <w:tab/>
      </w:r>
      <w:r w:rsidR="00A1029E" w:rsidRPr="005E1B49">
        <w:rPr>
          <w:rFonts w:ascii="Times New Roman" w:hAnsi="Times New Roman"/>
          <w:sz w:val="24"/>
        </w:rPr>
        <w:t>In</w:t>
      </w:r>
      <w:r w:rsidR="005E1B49" w:rsidRPr="005E1B49">
        <w:rPr>
          <w:rFonts w:ascii="Times New Roman" w:hAnsi="Times New Roman"/>
          <w:sz w:val="24"/>
        </w:rPr>
        <w:t xml:space="preserve"> respect of the incomplete framework agreement the awarding of the procurement contract is s</w:t>
      </w:r>
      <w:r w:rsidRPr="005E1B49">
        <w:rPr>
          <w:rFonts w:ascii="Times New Roman" w:hAnsi="Times New Roman"/>
          <w:sz w:val="24"/>
        </w:rPr>
        <w:t>ubject to section 55(4A</w:t>
      </w:r>
      <w:r w:rsidR="005E1B49">
        <w:rPr>
          <w:rFonts w:ascii="Times New Roman" w:hAnsi="Times New Roman"/>
          <w:sz w:val="24"/>
        </w:rPr>
        <w:t>)</w:t>
      </w:r>
      <w:r w:rsidRPr="005E1B49">
        <w:rPr>
          <w:rFonts w:ascii="Times New Roman" w:hAnsi="Times New Roman"/>
          <w:sz w:val="24"/>
        </w:rPr>
        <w:t xml:space="preserve">, </w:t>
      </w:r>
      <w:r w:rsidR="005E1B49">
        <w:rPr>
          <w:rFonts w:ascii="Times New Roman" w:hAnsi="Times New Roman"/>
          <w:sz w:val="24"/>
        </w:rPr>
        <w:t>(</w:t>
      </w:r>
      <w:r w:rsidRPr="005E1B49">
        <w:rPr>
          <w:rFonts w:ascii="Times New Roman" w:hAnsi="Times New Roman"/>
          <w:sz w:val="24"/>
        </w:rPr>
        <w:t>4B</w:t>
      </w:r>
      <w:r w:rsidR="005E1B49">
        <w:rPr>
          <w:rFonts w:ascii="Times New Roman" w:hAnsi="Times New Roman"/>
          <w:sz w:val="24"/>
        </w:rPr>
        <w:t>)</w:t>
      </w:r>
      <w:r w:rsidRPr="005E1B49">
        <w:rPr>
          <w:rFonts w:ascii="Times New Roman" w:hAnsi="Times New Roman"/>
          <w:sz w:val="24"/>
        </w:rPr>
        <w:t xml:space="preserve">, </w:t>
      </w:r>
      <w:r w:rsidR="005E1B49">
        <w:rPr>
          <w:rFonts w:ascii="Times New Roman" w:hAnsi="Times New Roman"/>
          <w:sz w:val="24"/>
        </w:rPr>
        <w:t>(</w:t>
      </w:r>
      <w:r w:rsidRPr="005E1B49">
        <w:rPr>
          <w:rFonts w:ascii="Times New Roman" w:hAnsi="Times New Roman"/>
          <w:sz w:val="24"/>
        </w:rPr>
        <w:t>4C</w:t>
      </w:r>
      <w:r w:rsidR="005E1B49">
        <w:rPr>
          <w:rFonts w:ascii="Times New Roman" w:hAnsi="Times New Roman"/>
          <w:sz w:val="24"/>
        </w:rPr>
        <w:t>), and (</w:t>
      </w:r>
      <w:r w:rsidRPr="005E1B49">
        <w:rPr>
          <w:rFonts w:ascii="Times New Roman" w:hAnsi="Times New Roman"/>
          <w:sz w:val="24"/>
        </w:rPr>
        <w:t xml:space="preserve">4D) </w:t>
      </w:r>
      <w:r w:rsidR="00404A6F" w:rsidRPr="005E1B49">
        <w:rPr>
          <w:rFonts w:ascii="Times New Roman" w:hAnsi="Times New Roman"/>
          <w:sz w:val="24"/>
        </w:rPr>
        <w:t>of the Act</w:t>
      </w:r>
      <w:r w:rsidR="005E1B49">
        <w:rPr>
          <w:rFonts w:ascii="Times New Roman" w:hAnsi="Times New Roman"/>
          <w:sz w:val="24"/>
        </w:rPr>
        <w:t xml:space="preserve">. </w:t>
      </w:r>
    </w:p>
    <w:p w14:paraId="5071A0FE" w14:textId="77777777" w:rsidR="005E1B49" w:rsidRPr="005E1B49" w:rsidRDefault="005E1B49" w:rsidP="008E600F">
      <w:pPr>
        <w:spacing w:after="0" w:line="240" w:lineRule="auto"/>
        <w:ind w:left="360"/>
        <w:contextualSpacing/>
        <w:jc w:val="both"/>
        <w:rPr>
          <w:rFonts w:ascii="Times New Roman" w:hAnsi="Times New Roman"/>
          <w:sz w:val="24"/>
        </w:rPr>
      </w:pPr>
    </w:p>
    <w:p w14:paraId="3239FF06" w14:textId="38402291" w:rsidR="003E5128" w:rsidRPr="003E5128" w:rsidRDefault="005E1B49" w:rsidP="00446984">
      <w:pPr>
        <w:pStyle w:val="ListParagraph"/>
        <w:numPr>
          <w:ilvl w:val="0"/>
          <w:numId w:val="15"/>
        </w:numPr>
        <w:spacing w:after="0" w:line="240" w:lineRule="auto"/>
        <w:ind w:left="0" w:firstLine="709"/>
        <w:jc w:val="both"/>
        <w:rPr>
          <w:rFonts w:ascii="Times New Roman" w:hAnsi="Times New Roman"/>
          <w:sz w:val="24"/>
        </w:rPr>
      </w:pPr>
      <w:r>
        <w:rPr>
          <w:rFonts w:ascii="Times New Roman" w:hAnsi="Times New Roman"/>
          <w:sz w:val="24"/>
        </w:rPr>
        <w:t xml:space="preserve">In respect of </w:t>
      </w:r>
      <w:bookmarkStart w:id="5" w:name="_Hlk157069198"/>
      <w:r>
        <w:rPr>
          <w:rFonts w:ascii="Times New Roman" w:hAnsi="Times New Roman"/>
          <w:sz w:val="24"/>
        </w:rPr>
        <w:t>complete framework agreement</w:t>
      </w:r>
      <w:r w:rsidR="0011580F">
        <w:rPr>
          <w:rFonts w:ascii="Times New Roman" w:hAnsi="Times New Roman"/>
          <w:sz w:val="24"/>
        </w:rPr>
        <w:t xml:space="preserve">, </w:t>
      </w:r>
      <w:r w:rsidR="003E5128" w:rsidRPr="003E5128">
        <w:rPr>
          <w:rFonts w:ascii="Times New Roman" w:hAnsi="Times New Roman"/>
          <w:sz w:val="24"/>
        </w:rPr>
        <w:t xml:space="preserve">the awarding of framework contracts in terms of regulation </w:t>
      </w:r>
      <w:r w:rsidR="008E1340">
        <w:rPr>
          <w:rFonts w:ascii="Times New Roman" w:hAnsi="Times New Roman"/>
          <w:sz w:val="24"/>
        </w:rPr>
        <w:t>10(</w:t>
      </w:r>
      <w:r w:rsidR="0036212D">
        <w:rPr>
          <w:rFonts w:ascii="Times New Roman" w:hAnsi="Times New Roman"/>
          <w:sz w:val="24"/>
        </w:rPr>
        <w:t>9</w:t>
      </w:r>
      <w:r w:rsidR="008E1340">
        <w:rPr>
          <w:rFonts w:ascii="Times New Roman" w:hAnsi="Times New Roman"/>
          <w:sz w:val="24"/>
        </w:rPr>
        <w:t xml:space="preserve">), </w:t>
      </w:r>
      <w:r w:rsidR="003E5128" w:rsidRPr="003E5128">
        <w:rPr>
          <w:rFonts w:ascii="Times New Roman" w:hAnsi="Times New Roman"/>
          <w:sz w:val="24"/>
        </w:rPr>
        <w:t>1</w:t>
      </w:r>
      <w:r w:rsidR="00E1782F">
        <w:rPr>
          <w:rFonts w:ascii="Times New Roman" w:hAnsi="Times New Roman"/>
          <w:sz w:val="24"/>
        </w:rPr>
        <w:t>4</w:t>
      </w:r>
      <w:r w:rsidR="003E5128" w:rsidRPr="003E5128">
        <w:rPr>
          <w:rFonts w:ascii="Times New Roman" w:hAnsi="Times New Roman"/>
          <w:sz w:val="24"/>
        </w:rPr>
        <w:t xml:space="preserve"> and 1</w:t>
      </w:r>
      <w:r w:rsidR="00E1782F">
        <w:rPr>
          <w:rFonts w:ascii="Times New Roman" w:hAnsi="Times New Roman"/>
          <w:sz w:val="24"/>
        </w:rPr>
        <w:t>5</w:t>
      </w:r>
      <w:bookmarkEnd w:id="5"/>
      <w:r w:rsidR="008E1340" w:rsidRPr="003E5128">
        <w:rPr>
          <w:rFonts w:ascii="Times New Roman" w:hAnsi="Times New Roman"/>
          <w:sz w:val="24"/>
        </w:rPr>
        <w:t xml:space="preserve"> </w:t>
      </w:r>
      <w:r w:rsidR="008E1340">
        <w:rPr>
          <w:rFonts w:ascii="Times New Roman" w:hAnsi="Times New Roman"/>
          <w:sz w:val="24"/>
        </w:rPr>
        <w:t xml:space="preserve">shall </w:t>
      </w:r>
      <w:r w:rsidR="003E5128" w:rsidRPr="003E5128">
        <w:rPr>
          <w:rFonts w:ascii="Times New Roman" w:hAnsi="Times New Roman"/>
          <w:sz w:val="24"/>
        </w:rPr>
        <w:t>not be subject to section 55(4A</w:t>
      </w:r>
      <w:r>
        <w:rPr>
          <w:rFonts w:ascii="Times New Roman" w:hAnsi="Times New Roman"/>
          <w:sz w:val="24"/>
        </w:rPr>
        <w:t>)</w:t>
      </w:r>
      <w:r w:rsidR="003E5128" w:rsidRPr="003E5128">
        <w:rPr>
          <w:rFonts w:ascii="Times New Roman" w:hAnsi="Times New Roman"/>
          <w:sz w:val="24"/>
        </w:rPr>
        <w:t xml:space="preserve">, </w:t>
      </w:r>
      <w:r>
        <w:rPr>
          <w:rFonts w:ascii="Times New Roman" w:hAnsi="Times New Roman"/>
          <w:sz w:val="24"/>
        </w:rPr>
        <w:t>(</w:t>
      </w:r>
      <w:r w:rsidR="003E5128" w:rsidRPr="003E5128">
        <w:rPr>
          <w:rFonts w:ascii="Times New Roman" w:hAnsi="Times New Roman"/>
          <w:sz w:val="24"/>
        </w:rPr>
        <w:t>4B</w:t>
      </w:r>
      <w:r>
        <w:rPr>
          <w:rFonts w:ascii="Times New Roman" w:hAnsi="Times New Roman"/>
          <w:sz w:val="24"/>
        </w:rPr>
        <w:t>)</w:t>
      </w:r>
      <w:r w:rsidR="008E1340">
        <w:rPr>
          <w:rFonts w:ascii="Times New Roman" w:hAnsi="Times New Roman"/>
          <w:sz w:val="24"/>
        </w:rPr>
        <w:t xml:space="preserve"> </w:t>
      </w:r>
      <w:r>
        <w:rPr>
          <w:rFonts w:ascii="Times New Roman" w:hAnsi="Times New Roman"/>
          <w:sz w:val="24"/>
        </w:rPr>
        <w:t>(</w:t>
      </w:r>
      <w:r w:rsidR="003E5128" w:rsidRPr="003E5128">
        <w:rPr>
          <w:rFonts w:ascii="Times New Roman" w:hAnsi="Times New Roman"/>
          <w:sz w:val="24"/>
        </w:rPr>
        <w:t>4C</w:t>
      </w:r>
      <w:r>
        <w:rPr>
          <w:rFonts w:ascii="Times New Roman" w:hAnsi="Times New Roman"/>
          <w:sz w:val="24"/>
        </w:rPr>
        <w:t>)</w:t>
      </w:r>
      <w:r w:rsidR="003E5128" w:rsidRPr="003E5128">
        <w:rPr>
          <w:rFonts w:ascii="Times New Roman" w:hAnsi="Times New Roman"/>
          <w:sz w:val="24"/>
        </w:rPr>
        <w:t xml:space="preserve"> and </w:t>
      </w:r>
      <w:r>
        <w:rPr>
          <w:rFonts w:ascii="Times New Roman" w:hAnsi="Times New Roman"/>
          <w:sz w:val="24"/>
        </w:rPr>
        <w:t>(</w:t>
      </w:r>
      <w:r w:rsidR="003E5128" w:rsidRPr="003E5128">
        <w:rPr>
          <w:rFonts w:ascii="Times New Roman" w:hAnsi="Times New Roman"/>
          <w:sz w:val="24"/>
        </w:rPr>
        <w:t>4D)</w:t>
      </w:r>
      <w:r>
        <w:rPr>
          <w:rFonts w:ascii="Times New Roman" w:hAnsi="Times New Roman"/>
          <w:sz w:val="24"/>
        </w:rPr>
        <w:t xml:space="preserve"> of the Act</w:t>
      </w:r>
      <w:r w:rsidR="003E5128" w:rsidRPr="003E5128">
        <w:rPr>
          <w:rFonts w:ascii="Times New Roman" w:hAnsi="Times New Roman"/>
          <w:sz w:val="24"/>
        </w:rPr>
        <w:t>.</w:t>
      </w:r>
    </w:p>
    <w:p w14:paraId="7ACBAED2" w14:textId="5AC55D84" w:rsidR="00A51C18" w:rsidRPr="00A51C18" w:rsidRDefault="00A51C18" w:rsidP="008E600F">
      <w:pPr>
        <w:spacing w:after="0" w:line="240" w:lineRule="auto"/>
        <w:jc w:val="both"/>
        <w:rPr>
          <w:rFonts w:ascii="Times New Roman" w:eastAsiaTheme="minorHAnsi" w:hAnsi="Times New Roman"/>
          <w:color w:val="auto"/>
          <w:kern w:val="2"/>
          <w:sz w:val="24"/>
          <w14:ligatures w14:val="standardContextual"/>
        </w:rPr>
      </w:pPr>
    </w:p>
    <w:p w14:paraId="72FEB83B" w14:textId="7B73203B" w:rsidR="00A51C18" w:rsidRDefault="00A51C18" w:rsidP="00446984">
      <w:pPr>
        <w:pStyle w:val="ListParagraph"/>
        <w:numPr>
          <w:ilvl w:val="0"/>
          <w:numId w:val="15"/>
        </w:numPr>
        <w:spacing w:after="0" w:line="240" w:lineRule="auto"/>
        <w:ind w:left="0" w:firstLine="709"/>
        <w:jc w:val="both"/>
        <w:rPr>
          <w:rFonts w:ascii="Times New Roman" w:hAnsi="Times New Roman"/>
          <w:sz w:val="24"/>
        </w:rPr>
      </w:pPr>
      <w:r w:rsidRPr="003E5128">
        <w:rPr>
          <w:rFonts w:ascii="Times New Roman" w:hAnsi="Times New Roman"/>
          <w:sz w:val="24"/>
        </w:rPr>
        <w:t>In respect of</w:t>
      </w:r>
      <w:r w:rsidR="0011580F">
        <w:rPr>
          <w:rFonts w:ascii="Times New Roman" w:hAnsi="Times New Roman"/>
          <w:sz w:val="24"/>
        </w:rPr>
        <w:t xml:space="preserve"> complete framework agreement, the</w:t>
      </w:r>
      <w:r w:rsidR="0011580F" w:rsidRPr="003E5128">
        <w:rPr>
          <w:rFonts w:ascii="Times New Roman" w:hAnsi="Times New Roman"/>
          <w:sz w:val="24"/>
        </w:rPr>
        <w:t xml:space="preserve"> awarding of framework contracts in terms of regulation </w:t>
      </w:r>
      <w:r w:rsidR="0011580F">
        <w:rPr>
          <w:rFonts w:ascii="Times New Roman" w:hAnsi="Times New Roman"/>
          <w:sz w:val="24"/>
        </w:rPr>
        <w:t>10(</w:t>
      </w:r>
      <w:r w:rsidR="0036212D">
        <w:rPr>
          <w:rFonts w:ascii="Times New Roman" w:hAnsi="Times New Roman"/>
          <w:sz w:val="24"/>
        </w:rPr>
        <w:t>9</w:t>
      </w:r>
      <w:r w:rsidR="0011580F">
        <w:rPr>
          <w:rFonts w:ascii="Times New Roman" w:hAnsi="Times New Roman"/>
          <w:sz w:val="24"/>
        </w:rPr>
        <w:t xml:space="preserve">), </w:t>
      </w:r>
      <w:r w:rsidR="0011580F" w:rsidRPr="003E5128">
        <w:rPr>
          <w:rFonts w:ascii="Times New Roman" w:hAnsi="Times New Roman"/>
          <w:sz w:val="24"/>
        </w:rPr>
        <w:t>1</w:t>
      </w:r>
      <w:r w:rsidR="0011580F">
        <w:rPr>
          <w:rFonts w:ascii="Times New Roman" w:hAnsi="Times New Roman"/>
          <w:sz w:val="24"/>
        </w:rPr>
        <w:t>4</w:t>
      </w:r>
      <w:r w:rsidR="0011580F" w:rsidRPr="003E5128">
        <w:rPr>
          <w:rFonts w:ascii="Times New Roman" w:hAnsi="Times New Roman"/>
          <w:sz w:val="24"/>
        </w:rPr>
        <w:t xml:space="preserve"> and 1</w:t>
      </w:r>
      <w:r w:rsidR="0011580F">
        <w:rPr>
          <w:rFonts w:ascii="Times New Roman" w:hAnsi="Times New Roman"/>
          <w:sz w:val="24"/>
        </w:rPr>
        <w:t xml:space="preserve">5, </w:t>
      </w:r>
      <w:r w:rsidRPr="003E5128">
        <w:rPr>
          <w:rFonts w:ascii="Times New Roman" w:hAnsi="Times New Roman"/>
          <w:sz w:val="24"/>
        </w:rPr>
        <w:t>the Board or public entity</w:t>
      </w:r>
      <w:r w:rsidR="0011580F">
        <w:rPr>
          <w:rFonts w:ascii="Times New Roman" w:hAnsi="Times New Roman"/>
          <w:sz w:val="24"/>
        </w:rPr>
        <w:t xml:space="preserve"> shall </w:t>
      </w:r>
      <w:r w:rsidRPr="003E5128">
        <w:rPr>
          <w:rFonts w:ascii="Times New Roman" w:hAnsi="Times New Roman"/>
          <w:sz w:val="24"/>
        </w:rPr>
        <w:t>on a call off basis</w:t>
      </w:r>
      <w:r w:rsidR="0011580F">
        <w:rPr>
          <w:rFonts w:ascii="Times New Roman" w:hAnsi="Times New Roman"/>
          <w:sz w:val="24"/>
        </w:rPr>
        <w:t>, issue a purchase order</w:t>
      </w:r>
      <w:r w:rsidRPr="003E5128">
        <w:rPr>
          <w:rFonts w:ascii="Times New Roman" w:hAnsi="Times New Roman"/>
          <w:sz w:val="24"/>
        </w:rPr>
        <w:t xml:space="preserve">. </w:t>
      </w:r>
    </w:p>
    <w:p w14:paraId="625D182E" w14:textId="77777777" w:rsidR="00A51C18" w:rsidRPr="00A51C18" w:rsidRDefault="00A51C18" w:rsidP="008E600F">
      <w:pPr>
        <w:spacing w:after="0" w:line="240" w:lineRule="auto"/>
        <w:ind w:left="90" w:hanging="90"/>
        <w:jc w:val="both"/>
        <w:rPr>
          <w:rFonts w:ascii="Times New Roman" w:eastAsiaTheme="minorHAnsi" w:hAnsi="Times New Roman"/>
          <w:color w:val="auto"/>
          <w:kern w:val="2"/>
          <w:sz w:val="24"/>
          <w14:ligatures w14:val="standardContextual"/>
        </w:rPr>
      </w:pPr>
    </w:p>
    <w:p w14:paraId="3DA475C8" w14:textId="51ED0EC1" w:rsidR="00F56128" w:rsidRDefault="00A51C18" w:rsidP="00446984">
      <w:pPr>
        <w:numPr>
          <w:ilvl w:val="0"/>
          <w:numId w:val="15"/>
        </w:numPr>
        <w:spacing w:after="0" w:line="240" w:lineRule="auto"/>
        <w:ind w:left="0" w:firstLine="709"/>
        <w:contextualSpacing/>
        <w:jc w:val="both"/>
        <w:rPr>
          <w:rFonts w:ascii="Times New Roman" w:hAnsi="Times New Roman"/>
          <w:sz w:val="24"/>
        </w:rPr>
      </w:pPr>
      <w:r w:rsidRPr="00A51C18">
        <w:rPr>
          <w:rFonts w:ascii="Times New Roman" w:hAnsi="Times New Roman"/>
          <w:sz w:val="24"/>
        </w:rPr>
        <w:t xml:space="preserve">For </w:t>
      </w:r>
      <w:r w:rsidR="00604FE8">
        <w:rPr>
          <w:rFonts w:ascii="Times New Roman" w:hAnsi="Times New Roman"/>
          <w:sz w:val="24"/>
        </w:rPr>
        <w:t>incomplete framework agreement</w:t>
      </w:r>
      <w:r w:rsidRPr="00A51C18">
        <w:rPr>
          <w:rFonts w:ascii="Times New Roman" w:hAnsi="Times New Roman"/>
          <w:sz w:val="24"/>
        </w:rPr>
        <w:t>, the Board or the public entity must consider the offer and may make an award subject to the price being considered as fair and reasonable taking into consideration value for money.</w:t>
      </w:r>
    </w:p>
    <w:p w14:paraId="76738167" w14:textId="77777777" w:rsidR="00454FEC" w:rsidRDefault="00454FEC" w:rsidP="0091441D">
      <w:pPr>
        <w:pStyle w:val="ListParagraph"/>
        <w:rPr>
          <w:rFonts w:ascii="Times New Roman" w:hAnsi="Times New Roman"/>
          <w:sz w:val="24"/>
        </w:rPr>
      </w:pPr>
    </w:p>
    <w:p w14:paraId="4AE09707" w14:textId="18703981" w:rsidR="00C14378" w:rsidRDefault="00454FEC" w:rsidP="00446984">
      <w:pPr>
        <w:numPr>
          <w:ilvl w:val="0"/>
          <w:numId w:val="15"/>
        </w:numPr>
        <w:spacing w:after="0" w:line="240" w:lineRule="auto"/>
        <w:ind w:left="0" w:firstLine="709"/>
        <w:contextualSpacing/>
        <w:jc w:val="both"/>
        <w:rPr>
          <w:rFonts w:ascii="Times New Roman" w:hAnsi="Times New Roman"/>
          <w:sz w:val="24"/>
        </w:rPr>
      </w:pPr>
      <w:r>
        <w:rPr>
          <w:rFonts w:ascii="Times New Roman" w:hAnsi="Times New Roman"/>
          <w:sz w:val="24"/>
        </w:rPr>
        <w:t>S</w:t>
      </w:r>
      <w:r w:rsidR="00F70DB2">
        <w:rPr>
          <w:rFonts w:ascii="Times New Roman" w:hAnsi="Times New Roman"/>
          <w:sz w:val="24"/>
        </w:rPr>
        <w:t>ubject to regulation 3(4</w:t>
      </w:r>
      <w:r>
        <w:rPr>
          <w:rFonts w:ascii="Times New Roman" w:hAnsi="Times New Roman"/>
          <w:sz w:val="24"/>
        </w:rPr>
        <w:t>), where after a mini-competition process, the Board or public entity determines that the prices are not fair and reasonable, the Board or public entity must procure from suppliers outside the framework agreement through open advertised bidding process.</w:t>
      </w:r>
    </w:p>
    <w:p w14:paraId="250EB8D8" w14:textId="77777777" w:rsidR="00C14378" w:rsidRDefault="00C14378" w:rsidP="0091441D">
      <w:pPr>
        <w:pStyle w:val="ListParagraph"/>
        <w:rPr>
          <w:rFonts w:ascii="Times New Roman" w:eastAsiaTheme="minorHAnsi" w:hAnsi="Times New Roman"/>
          <w:color w:val="auto"/>
          <w:kern w:val="2"/>
          <w:sz w:val="24"/>
          <w14:ligatures w14:val="standardContextual"/>
        </w:rPr>
      </w:pPr>
    </w:p>
    <w:p w14:paraId="50023E30" w14:textId="1DF71C27" w:rsidR="00C14378" w:rsidRPr="0091441D" w:rsidRDefault="00C14378" w:rsidP="00446984">
      <w:pPr>
        <w:numPr>
          <w:ilvl w:val="0"/>
          <w:numId w:val="15"/>
        </w:numPr>
        <w:spacing w:after="0" w:line="240" w:lineRule="auto"/>
        <w:ind w:left="0" w:firstLine="709"/>
        <w:contextualSpacing/>
        <w:jc w:val="both"/>
        <w:rPr>
          <w:rFonts w:ascii="Times New Roman" w:hAnsi="Times New Roman"/>
          <w:sz w:val="24"/>
        </w:rPr>
      </w:pPr>
      <w:r w:rsidRPr="0091441D">
        <w:rPr>
          <w:rFonts w:ascii="Times New Roman" w:eastAsiaTheme="minorHAnsi" w:hAnsi="Times New Roman"/>
          <w:color w:val="auto"/>
          <w:kern w:val="2"/>
          <w:sz w:val="24"/>
          <w14:ligatures w14:val="standardContextual"/>
        </w:rPr>
        <w:t xml:space="preserve">Where framework suppliers are continuously </w:t>
      </w:r>
      <w:r w:rsidR="00F70DB2">
        <w:rPr>
          <w:rFonts w:ascii="Times New Roman" w:eastAsiaTheme="minorHAnsi" w:hAnsi="Times New Roman"/>
          <w:color w:val="auto"/>
          <w:kern w:val="2"/>
          <w:sz w:val="24"/>
          <w14:ligatures w14:val="standardContextual"/>
        </w:rPr>
        <w:t>submitting</w:t>
      </w:r>
      <w:r>
        <w:rPr>
          <w:rFonts w:ascii="Times New Roman" w:eastAsiaTheme="minorHAnsi" w:hAnsi="Times New Roman"/>
          <w:color w:val="auto"/>
          <w:kern w:val="2"/>
          <w:sz w:val="24"/>
          <w14:ligatures w14:val="standardContextual"/>
        </w:rPr>
        <w:t xml:space="preserve"> bids that are not fair and reasonable</w:t>
      </w:r>
      <w:r w:rsidRPr="0091441D">
        <w:rPr>
          <w:rFonts w:ascii="Times New Roman" w:eastAsiaTheme="minorHAnsi" w:hAnsi="Times New Roman"/>
          <w:color w:val="auto"/>
          <w:kern w:val="2"/>
          <w:sz w:val="24"/>
          <w14:ligatures w14:val="standardContextual"/>
        </w:rPr>
        <w:t>, the Board or a public entity shall terminate the framework agreement and start the process afresh.</w:t>
      </w:r>
    </w:p>
    <w:p w14:paraId="4BECA1A6" w14:textId="77777777" w:rsidR="00C14378" w:rsidRDefault="00C14378" w:rsidP="0091441D">
      <w:pPr>
        <w:spacing w:after="0" w:line="240" w:lineRule="auto"/>
        <w:ind w:left="360"/>
        <w:contextualSpacing/>
        <w:jc w:val="both"/>
        <w:rPr>
          <w:rFonts w:ascii="Times New Roman" w:hAnsi="Times New Roman"/>
          <w:sz w:val="24"/>
        </w:rPr>
      </w:pPr>
    </w:p>
    <w:p w14:paraId="28758DA1" w14:textId="28499E60" w:rsidR="00A51C18" w:rsidRPr="00A51C18" w:rsidRDefault="00F56128" w:rsidP="00446984">
      <w:pPr>
        <w:numPr>
          <w:ilvl w:val="0"/>
          <w:numId w:val="15"/>
        </w:numPr>
        <w:spacing w:after="0" w:line="240" w:lineRule="auto"/>
        <w:ind w:left="0" w:firstLine="709"/>
        <w:contextualSpacing/>
        <w:jc w:val="both"/>
        <w:rPr>
          <w:rFonts w:ascii="Times New Roman" w:hAnsi="Times New Roman"/>
          <w:sz w:val="24"/>
        </w:rPr>
      </w:pPr>
      <w:r>
        <w:rPr>
          <w:rFonts w:ascii="Times New Roman" w:hAnsi="Times New Roman"/>
          <w:sz w:val="24"/>
        </w:rPr>
        <w:t>All awards of procurement contracts under the framework agreements are subject to the provision of section 50(2) of the Act.</w:t>
      </w:r>
    </w:p>
    <w:p w14:paraId="32EBCB29" w14:textId="77777777" w:rsidR="00275B84" w:rsidRDefault="00275B84" w:rsidP="008E600F">
      <w:pPr>
        <w:spacing w:after="0" w:line="240" w:lineRule="auto"/>
        <w:contextualSpacing/>
        <w:jc w:val="both"/>
        <w:rPr>
          <w:rFonts w:ascii="Times New Roman" w:hAnsi="Times New Roman"/>
          <w:sz w:val="24"/>
          <w:lang w:val="en-ZW"/>
        </w:rPr>
      </w:pPr>
    </w:p>
    <w:p w14:paraId="2F1E32CF" w14:textId="4CC4BF4D" w:rsidR="008D776A" w:rsidRPr="008D776A" w:rsidRDefault="005C437F" w:rsidP="00275B84">
      <w:pPr>
        <w:spacing w:after="0" w:line="240" w:lineRule="auto"/>
        <w:contextualSpacing/>
        <w:jc w:val="center"/>
        <w:rPr>
          <w:rFonts w:ascii="Times New Roman" w:hAnsi="Times New Roman"/>
          <w:sz w:val="24"/>
          <w:lang w:val="en-ZW"/>
        </w:rPr>
      </w:pPr>
      <w:r>
        <w:rPr>
          <w:rFonts w:ascii="Times New Roman" w:hAnsi="Times New Roman"/>
          <w:sz w:val="24"/>
          <w:lang w:val="en-ZW"/>
        </w:rPr>
        <w:t>PART 6</w:t>
      </w:r>
    </w:p>
    <w:p w14:paraId="348FF076" w14:textId="77777777" w:rsidR="00853F34" w:rsidRPr="008D776A" w:rsidRDefault="00621366" w:rsidP="00275B84">
      <w:pPr>
        <w:pStyle w:val="ListParagraph"/>
        <w:spacing w:after="0" w:line="240" w:lineRule="auto"/>
        <w:ind w:left="270" w:hanging="540"/>
        <w:jc w:val="center"/>
        <w:rPr>
          <w:rFonts w:ascii="Times New Roman" w:hAnsi="Times New Roman"/>
          <w:bCs/>
          <w:sz w:val="24"/>
          <w:lang w:val="en-ZW"/>
        </w:rPr>
      </w:pPr>
      <w:r w:rsidRPr="008D776A">
        <w:rPr>
          <w:rFonts w:ascii="Times New Roman" w:hAnsi="Times New Roman"/>
          <w:bCs/>
          <w:sz w:val="24"/>
          <w:lang w:val="en-ZW"/>
        </w:rPr>
        <w:t>CONDITIONS FOR USE OF POOLED PROCUREMENT</w:t>
      </w:r>
    </w:p>
    <w:p w14:paraId="1108C0BA" w14:textId="77777777" w:rsidR="008D776A" w:rsidRDefault="008D776A" w:rsidP="008E600F">
      <w:pPr>
        <w:pStyle w:val="ListParagraph"/>
        <w:spacing w:after="0" w:line="240" w:lineRule="auto"/>
        <w:ind w:left="270" w:hanging="540"/>
        <w:jc w:val="both"/>
        <w:rPr>
          <w:rFonts w:ascii="Times New Roman" w:hAnsi="Times New Roman"/>
          <w:b/>
          <w:bCs/>
          <w:sz w:val="24"/>
          <w:lang w:val="en-ZW"/>
        </w:rPr>
      </w:pPr>
    </w:p>
    <w:p w14:paraId="17D65B97" w14:textId="63C019E8" w:rsidR="00DE4F13" w:rsidRDefault="00846D84" w:rsidP="00446984">
      <w:pPr>
        <w:pStyle w:val="ListParagraph"/>
        <w:spacing w:after="0" w:line="240" w:lineRule="auto"/>
        <w:ind w:left="0"/>
        <w:jc w:val="both"/>
        <w:rPr>
          <w:rFonts w:ascii="Times New Roman" w:hAnsi="Times New Roman"/>
          <w:b/>
          <w:bCs/>
          <w:sz w:val="24"/>
          <w:lang w:val="en-ZW"/>
        </w:rPr>
      </w:pPr>
      <w:r>
        <w:rPr>
          <w:rFonts w:ascii="Times New Roman" w:hAnsi="Times New Roman"/>
          <w:b/>
          <w:bCs/>
          <w:sz w:val="24"/>
          <w:lang w:val="en-ZW"/>
        </w:rPr>
        <w:t>Conditions for use of pooled</w:t>
      </w:r>
      <w:r w:rsidR="00853F34" w:rsidRPr="00853F34">
        <w:rPr>
          <w:rFonts w:ascii="Times New Roman" w:hAnsi="Times New Roman"/>
          <w:b/>
          <w:bCs/>
          <w:sz w:val="24"/>
          <w:lang w:val="en-ZW"/>
        </w:rPr>
        <w:t xml:space="preserve"> procurement with other public entities in Namibia</w:t>
      </w:r>
      <w:r w:rsidR="009122F1">
        <w:rPr>
          <w:rFonts w:ascii="Times New Roman" w:hAnsi="Times New Roman"/>
          <w:b/>
          <w:bCs/>
          <w:sz w:val="24"/>
          <w:lang w:val="en-ZW"/>
        </w:rPr>
        <w:t xml:space="preserve"> in terms of section 38B(1)(a)</w:t>
      </w:r>
    </w:p>
    <w:p w14:paraId="5BAEC999" w14:textId="77777777" w:rsidR="00161CB3" w:rsidRPr="00846D84" w:rsidRDefault="00161CB3" w:rsidP="00161CB3">
      <w:pPr>
        <w:pStyle w:val="ListParagraph"/>
        <w:spacing w:after="0" w:line="240" w:lineRule="auto"/>
        <w:ind w:left="90"/>
        <w:jc w:val="both"/>
        <w:rPr>
          <w:rFonts w:ascii="Times New Roman" w:hAnsi="Times New Roman"/>
          <w:b/>
          <w:bCs/>
          <w:sz w:val="24"/>
          <w:lang w:val="en-ZW"/>
        </w:rPr>
      </w:pPr>
    </w:p>
    <w:p w14:paraId="1584764A" w14:textId="07F5C4CA" w:rsidR="00EF7A85" w:rsidRDefault="008C4D19" w:rsidP="00446984">
      <w:pPr>
        <w:pStyle w:val="ListParagraph"/>
        <w:numPr>
          <w:ilvl w:val="0"/>
          <w:numId w:val="27"/>
        </w:numPr>
        <w:spacing w:after="0" w:line="240" w:lineRule="auto"/>
        <w:ind w:left="0" w:firstLine="709"/>
        <w:jc w:val="both"/>
        <w:rPr>
          <w:rFonts w:ascii="Times New Roman" w:hAnsi="Times New Roman"/>
          <w:sz w:val="24"/>
          <w:lang w:val="en-ZW"/>
        </w:rPr>
      </w:pPr>
      <w:r>
        <w:rPr>
          <w:rFonts w:ascii="Times New Roman" w:hAnsi="Times New Roman"/>
          <w:sz w:val="24"/>
          <w:lang w:val="en-ZW"/>
        </w:rPr>
        <w:t>(1)</w:t>
      </w:r>
      <w:r>
        <w:rPr>
          <w:rFonts w:ascii="Times New Roman" w:hAnsi="Times New Roman"/>
          <w:sz w:val="24"/>
          <w:lang w:val="en-ZW"/>
        </w:rPr>
        <w:tab/>
      </w:r>
      <w:r w:rsidR="00DE4F13" w:rsidRPr="001236CD">
        <w:rPr>
          <w:rFonts w:ascii="Times New Roman" w:hAnsi="Times New Roman"/>
          <w:sz w:val="24"/>
          <w:lang w:val="en-ZW"/>
        </w:rPr>
        <w:t>Public entities may use pooled procurement to jointly procure goods or works with other public entities in Namibia</w:t>
      </w:r>
      <w:r w:rsidR="00AF6969">
        <w:rPr>
          <w:rFonts w:ascii="Times New Roman" w:hAnsi="Times New Roman"/>
          <w:sz w:val="24"/>
          <w:lang w:val="en-ZW"/>
        </w:rPr>
        <w:t xml:space="preserve"> through the Board</w:t>
      </w:r>
      <w:r w:rsidR="00AF6969" w:rsidRPr="004D2CC0">
        <w:rPr>
          <w:rFonts w:ascii="Times New Roman" w:hAnsi="Times New Roman"/>
          <w:sz w:val="24"/>
          <w:lang w:val="en-ZW"/>
        </w:rPr>
        <w:t>,</w:t>
      </w:r>
      <w:r w:rsidR="00DE4F13" w:rsidRPr="004D2CC0">
        <w:rPr>
          <w:rFonts w:ascii="Times New Roman" w:hAnsi="Times New Roman"/>
          <w:sz w:val="24"/>
          <w:lang w:val="en-ZW"/>
        </w:rPr>
        <w:t xml:space="preserve"> if the goods</w:t>
      </w:r>
      <w:r w:rsidR="00846D84" w:rsidRPr="004D2CC0">
        <w:rPr>
          <w:rFonts w:ascii="Times New Roman" w:hAnsi="Times New Roman"/>
          <w:sz w:val="24"/>
          <w:lang w:val="en-ZW"/>
        </w:rPr>
        <w:t xml:space="preserve"> or works to be</w:t>
      </w:r>
      <w:r w:rsidR="00DE4F13" w:rsidRPr="004D2CC0">
        <w:rPr>
          <w:rFonts w:ascii="Times New Roman" w:hAnsi="Times New Roman"/>
          <w:sz w:val="24"/>
          <w:lang w:val="en-ZW"/>
        </w:rPr>
        <w:t xml:space="preserve"> procured are </w:t>
      </w:r>
      <w:r w:rsidR="00456B46" w:rsidRPr="004D2CC0">
        <w:rPr>
          <w:rFonts w:ascii="Times New Roman" w:hAnsi="Times New Roman"/>
          <w:sz w:val="24"/>
          <w:lang w:val="en-ZW"/>
        </w:rPr>
        <w:t>identical</w:t>
      </w:r>
      <w:r w:rsidR="00846D84" w:rsidRPr="004D2CC0">
        <w:rPr>
          <w:rFonts w:ascii="Times New Roman" w:hAnsi="Times New Roman"/>
          <w:sz w:val="24"/>
          <w:lang w:val="en-ZW"/>
        </w:rPr>
        <w:t>.</w:t>
      </w:r>
    </w:p>
    <w:p w14:paraId="349EFB00" w14:textId="77777777" w:rsidR="00322501" w:rsidRPr="004D2CC0" w:rsidRDefault="00322501" w:rsidP="00322501">
      <w:pPr>
        <w:pStyle w:val="ListParagraph"/>
        <w:spacing w:after="0" w:line="240" w:lineRule="auto"/>
        <w:jc w:val="both"/>
        <w:rPr>
          <w:rFonts w:ascii="Times New Roman" w:hAnsi="Times New Roman"/>
          <w:sz w:val="24"/>
          <w:lang w:val="en-ZW"/>
        </w:rPr>
      </w:pPr>
    </w:p>
    <w:p w14:paraId="15BAC4D6" w14:textId="12E441B0" w:rsidR="00417BB8" w:rsidRPr="003626FE" w:rsidRDefault="00161CB3" w:rsidP="00446984">
      <w:pPr>
        <w:pStyle w:val="ListParagraph"/>
        <w:spacing w:after="0" w:line="240" w:lineRule="auto"/>
        <w:ind w:left="0" w:firstLine="709"/>
        <w:jc w:val="both"/>
        <w:rPr>
          <w:rFonts w:ascii="Times New Roman" w:hAnsi="Times New Roman"/>
          <w:sz w:val="24"/>
        </w:rPr>
      </w:pPr>
      <w:r>
        <w:rPr>
          <w:rFonts w:ascii="Times New Roman" w:hAnsi="Times New Roman"/>
          <w:color w:val="auto"/>
          <w:sz w:val="24"/>
          <w:lang w:val="en-ZW"/>
        </w:rPr>
        <w:t xml:space="preserve">(2) </w:t>
      </w:r>
      <w:r w:rsidR="004D2CC0">
        <w:rPr>
          <w:rFonts w:ascii="Times New Roman" w:hAnsi="Times New Roman"/>
          <w:color w:val="auto"/>
          <w:sz w:val="24"/>
          <w:lang w:val="en-ZW"/>
        </w:rPr>
        <w:t>W</w:t>
      </w:r>
      <w:r w:rsidR="00417BB8" w:rsidRPr="003626FE">
        <w:rPr>
          <w:rFonts w:ascii="Times New Roman" w:hAnsi="Times New Roman"/>
          <w:color w:val="auto"/>
          <w:sz w:val="24"/>
          <w:lang w:val="en-ZW"/>
        </w:rPr>
        <w:t xml:space="preserve">hen </w:t>
      </w:r>
      <w:r w:rsidR="008C4D19">
        <w:rPr>
          <w:rFonts w:ascii="Times New Roman" w:hAnsi="Times New Roman"/>
          <w:color w:val="auto"/>
          <w:sz w:val="24"/>
          <w:lang w:val="en-ZW"/>
        </w:rPr>
        <w:t>public entities are jointly procuring goods</w:t>
      </w:r>
      <w:r w:rsidR="004D2CC0">
        <w:rPr>
          <w:rFonts w:ascii="Times New Roman" w:hAnsi="Times New Roman"/>
          <w:color w:val="auto"/>
          <w:sz w:val="24"/>
          <w:lang w:val="en-ZW"/>
        </w:rPr>
        <w:t xml:space="preserve"> or works</w:t>
      </w:r>
      <w:r w:rsidR="008C4D19">
        <w:rPr>
          <w:rFonts w:ascii="Times New Roman" w:hAnsi="Times New Roman"/>
          <w:color w:val="auto"/>
          <w:sz w:val="24"/>
          <w:lang w:val="en-ZW"/>
        </w:rPr>
        <w:t>, the Board must, regardless of the threshold,</w:t>
      </w:r>
      <w:r w:rsidR="00456B46">
        <w:rPr>
          <w:rFonts w:ascii="Times New Roman" w:hAnsi="Times New Roman"/>
          <w:color w:val="auto"/>
          <w:sz w:val="24"/>
          <w:lang w:val="en-ZW"/>
        </w:rPr>
        <w:t xml:space="preserve"> conduct</w:t>
      </w:r>
      <w:r w:rsidR="008C4D19">
        <w:rPr>
          <w:rFonts w:ascii="Times New Roman" w:hAnsi="Times New Roman"/>
          <w:color w:val="auto"/>
          <w:sz w:val="24"/>
          <w:lang w:val="en-ZW"/>
        </w:rPr>
        <w:t xml:space="preserve"> </w:t>
      </w:r>
      <w:r w:rsidR="00417BB8" w:rsidRPr="003626FE">
        <w:rPr>
          <w:rFonts w:ascii="Times New Roman" w:hAnsi="Times New Roman"/>
          <w:color w:val="auto"/>
          <w:sz w:val="24"/>
          <w:lang w:val="en-ZW"/>
        </w:rPr>
        <w:t xml:space="preserve">the bidding </w:t>
      </w:r>
      <w:r w:rsidR="00DF2739" w:rsidRPr="003626FE">
        <w:rPr>
          <w:rFonts w:ascii="Times New Roman" w:hAnsi="Times New Roman"/>
          <w:color w:val="auto"/>
          <w:sz w:val="24"/>
          <w:lang w:val="en-ZW"/>
        </w:rPr>
        <w:t xml:space="preserve">process </w:t>
      </w:r>
      <w:r w:rsidR="00DF2739">
        <w:rPr>
          <w:rFonts w:ascii="Times New Roman" w:hAnsi="Times New Roman"/>
          <w:color w:val="auto"/>
          <w:sz w:val="24"/>
          <w:lang w:val="en-ZW"/>
        </w:rPr>
        <w:t>and</w:t>
      </w:r>
      <w:r w:rsidR="00417BB8" w:rsidRPr="003626FE">
        <w:rPr>
          <w:rFonts w:ascii="Times New Roman" w:hAnsi="Times New Roman"/>
          <w:color w:val="auto"/>
          <w:sz w:val="24"/>
          <w:lang w:val="en-ZW"/>
        </w:rPr>
        <w:t xml:space="preserve"> enter into procurement contracts with supplier(s) and the procuring public entities.</w:t>
      </w:r>
    </w:p>
    <w:p w14:paraId="391DF1F3" w14:textId="77777777" w:rsidR="00417BB8" w:rsidRPr="001236CD" w:rsidRDefault="00417BB8" w:rsidP="008E600F">
      <w:pPr>
        <w:pStyle w:val="ListParagraph"/>
        <w:spacing w:after="0" w:line="240" w:lineRule="auto"/>
        <w:ind w:left="360"/>
        <w:jc w:val="both"/>
        <w:rPr>
          <w:rFonts w:ascii="Times New Roman" w:hAnsi="Times New Roman"/>
          <w:sz w:val="24"/>
          <w:lang w:val="en-ZW"/>
        </w:rPr>
      </w:pPr>
    </w:p>
    <w:p w14:paraId="4CD7D78F" w14:textId="39A7F6B7" w:rsidR="00853F34" w:rsidRDefault="00853F34" w:rsidP="00161CB3">
      <w:pPr>
        <w:spacing w:after="0" w:line="240" w:lineRule="auto"/>
        <w:jc w:val="both"/>
        <w:rPr>
          <w:rFonts w:ascii="Times New Roman" w:hAnsi="Times New Roman"/>
          <w:b/>
          <w:bCs/>
          <w:sz w:val="24"/>
          <w:lang w:val="en-ZW"/>
        </w:rPr>
      </w:pPr>
      <w:r w:rsidRPr="00853F34">
        <w:rPr>
          <w:rFonts w:ascii="Times New Roman" w:hAnsi="Times New Roman"/>
          <w:b/>
          <w:bCs/>
          <w:sz w:val="24"/>
          <w:lang w:val="en-ZW"/>
        </w:rPr>
        <w:t>Conditions for</w:t>
      </w:r>
      <w:r w:rsidR="00DA4581">
        <w:rPr>
          <w:rFonts w:ascii="Times New Roman" w:hAnsi="Times New Roman"/>
          <w:b/>
          <w:bCs/>
          <w:sz w:val="24"/>
          <w:lang w:val="en-ZW"/>
        </w:rPr>
        <w:t xml:space="preserve"> use of pooled procurement with</w:t>
      </w:r>
      <w:r w:rsidR="00D53BDC">
        <w:rPr>
          <w:rFonts w:ascii="Times New Roman" w:hAnsi="Times New Roman"/>
          <w:b/>
          <w:bCs/>
          <w:sz w:val="24"/>
          <w:lang w:val="en-ZW"/>
        </w:rPr>
        <w:t xml:space="preserve"> </w:t>
      </w:r>
      <w:r w:rsidRPr="00853F34">
        <w:rPr>
          <w:rFonts w:ascii="Times New Roman" w:hAnsi="Times New Roman"/>
          <w:b/>
          <w:bCs/>
          <w:sz w:val="24"/>
          <w:lang w:val="en-ZW"/>
        </w:rPr>
        <w:t>entities outside Namibia</w:t>
      </w:r>
      <w:r w:rsidR="009122F1">
        <w:rPr>
          <w:rFonts w:ascii="Times New Roman" w:hAnsi="Times New Roman"/>
          <w:b/>
          <w:bCs/>
          <w:sz w:val="24"/>
          <w:lang w:val="en-ZW"/>
        </w:rPr>
        <w:t xml:space="preserve"> in terms of section 38B(1)(b)(i)</w:t>
      </w:r>
    </w:p>
    <w:p w14:paraId="7BB0A4FE" w14:textId="77777777" w:rsidR="00161CB3" w:rsidRPr="00846D84" w:rsidRDefault="00161CB3" w:rsidP="00161CB3">
      <w:pPr>
        <w:spacing w:after="0" w:line="240" w:lineRule="auto"/>
        <w:jc w:val="both"/>
        <w:rPr>
          <w:rFonts w:ascii="Times New Roman" w:hAnsi="Times New Roman"/>
          <w:b/>
          <w:bCs/>
          <w:sz w:val="24"/>
          <w:lang w:val="en-ZW"/>
        </w:rPr>
      </w:pPr>
    </w:p>
    <w:p w14:paraId="0F757274" w14:textId="77777777" w:rsidR="00DE4F13" w:rsidRPr="001236CD" w:rsidRDefault="00853F34" w:rsidP="00446984">
      <w:pPr>
        <w:pStyle w:val="ListParagraph"/>
        <w:numPr>
          <w:ilvl w:val="0"/>
          <w:numId w:val="27"/>
        </w:numPr>
        <w:spacing w:after="0" w:line="240" w:lineRule="auto"/>
        <w:ind w:left="0" w:firstLine="709"/>
        <w:jc w:val="both"/>
        <w:rPr>
          <w:rFonts w:ascii="Times New Roman" w:hAnsi="Times New Roman"/>
          <w:b/>
          <w:bCs/>
          <w:sz w:val="24"/>
        </w:rPr>
      </w:pPr>
      <w:r w:rsidRPr="001236CD">
        <w:rPr>
          <w:rFonts w:ascii="Times New Roman" w:hAnsi="Times New Roman"/>
          <w:sz w:val="24"/>
          <w:lang w:val="en-ZW"/>
        </w:rPr>
        <w:t>(1)</w:t>
      </w:r>
      <w:r w:rsidRPr="001236CD">
        <w:rPr>
          <w:rFonts w:ascii="Times New Roman" w:hAnsi="Times New Roman"/>
          <w:sz w:val="24"/>
          <w:lang w:val="en-ZW"/>
        </w:rPr>
        <w:tab/>
      </w:r>
      <w:r w:rsidR="00DB4BEC" w:rsidRPr="001236CD">
        <w:rPr>
          <w:rFonts w:ascii="Times New Roman" w:hAnsi="Times New Roman"/>
          <w:sz w:val="24"/>
          <w:lang w:val="en-ZW"/>
        </w:rPr>
        <w:t>A public entity</w:t>
      </w:r>
      <w:r w:rsidR="00DE4F13" w:rsidRPr="001236CD">
        <w:rPr>
          <w:rFonts w:ascii="Times New Roman" w:hAnsi="Times New Roman"/>
          <w:sz w:val="24"/>
          <w:lang w:val="en-ZW"/>
        </w:rPr>
        <w:t xml:space="preserve"> may participate in </w:t>
      </w:r>
      <w:r w:rsidR="00DA7D00" w:rsidRPr="001236CD">
        <w:rPr>
          <w:rFonts w:ascii="Times New Roman" w:hAnsi="Times New Roman"/>
          <w:sz w:val="24"/>
          <w:lang w:val="en-ZW"/>
        </w:rPr>
        <w:t>pooled procurement</w:t>
      </w:r>
      <w:r w:rsidR="00DE4F13" w:rsidRPr="001236CD">
        <w:rPr>
          <w:rFonts w:ascii="Times New Roman" w:hAnsi="Times New Roman"/>
          <w:sz w:val="24"/>
          <w:lang w:val="en-ZW"/>
        </w:rPr>
        <w:t xml:space="preserve"> in line with section 38 B(1)(b)(i)</w:t>
      </w:r>
      <w:r w:rsidR="00DA7D00" w:rsidRPr="001236CD">
        <w:rPr>
          <w:rFonts w:ascii="Times New Roman" w:hAnsi="Times New Roman"/>
          <w:sz w:val="24"/>
          <w:lang w:val="en-ZW"/>
        </w:rPr>
        <w:t xml:space="preserve"> of the </w:t>
      </w:r>
      <w:r w:rsidR="00D53BDC" w:rsidRPr="001236CD">
        <w:rPr>
          <w:rFonts w:ascii="Times New Roman" w:hAnsi="Times New Roman"/>
          <w:sz w:val="24"/>
          <w:lang w:val="en-ZW"/>
        </w:rPr>
        <w:t>Act with a</w:t>
      </w:r>
      <w:r w:rsidR="00DB4BEC" w:rsidRPr="001236CD">
        <w:rPr>
          <w:rFonts w:ascii="Times New Roman" w:hAnsi="Times New Roman"/>
          <w:sz w:val="24"/>
          <w:lang w:val="en-ZW"/>
        </w:rPr>
        <w:t>n</w:t>
      </w:r>
      <w:r w:rsidR="00DA7D00" w:rsidRPr="001236CD">
        <w:rPr>
          <w:rFonts w:ascii="Times New Roman" w:hAnsi="Times New Roman"/>
          <w:sz w:val="24"/>
          <w:lang w:val="en-ZW"/>
        </w:rPr>
        <w:t xml:space="preserve"> entity</w:t>
      </w:r>
      <w:r w:rsidR="00DE4F13" w:rsidRPr="001236CD">
        <w:rPr>
          <w:rFonts w:ascii="Times New Roman" w:hAnsi="Times New Roman"/>
          <w:sz w:val="24"/>
          <w:lang w:val="en-ZW"/>
        </w:rPr>
        <w:t xml:space="preserve"> in </w:t>
      </w:r>
      <w:r w:rsidR="00DA7D00" w:rsidRPr="001236CD">
        <w:rPr>
          <w:rFonts w:ascii="Times New Roman" w:hAnsi="Times New Roman"/>
          <w:sz w:val="24"/>
          <w:lang w:val="en-ZW"/>
        </w:rPr>
        <w:t>another country</w:t>
      </w:r>
      <w:r w:rsidR="00DE4F13" w:rsidRPr="001236CD">
        <w:rPr>
          <w:rFonts w:ascii="Times New Roman" w:hAnsi="Times New Roman"/>
          <w:sz w:val="24"/>
          <w:lang w:val="en-ZW"/>
        </w:rPr>
        <w:t xml:space="preserve"> provided that </w:t>
      </w:r>
      <w:r w:rsidR="00DA7D00" w:rsidRPr="001236CD">
        <w:rPr>
          <w:rFonts w:ascii="Times New Roman" w:hAnsi="Times New Roman"/>
          <w:sz w:val="24"/>
          <w:lang w:val="en-ZW"/>
        </w:rPr>
        <w:t>there is</w:t>
      </w:r>
      <w:r w:rsidR="00D53BDC" w:rsidRPr="001236CD">
        <w:rPr>
          <w:rFonts w:ascii="Times New Roman" w:hAnsi="Times New Roman"/>
          <w:sz w:val="24"/>
          <w:lang w:val="en-ZW"/>
        </w:rPr>
        <w:t>,</w:t>
      </w:r>
      <w:r w:rsidR="00DA7D00" w:rsidRPr="001236CD">
        <w:rPr>
          <w:rFonts w:ascii="Times New Roman" w:hAnsi="Times New Roman"/>
          <w:sz w:val="24"/>
          <w:lang w:val="en-ZW"/>
        </w:rPr>
        <w:t xml:space="preserve"> in that </w:t>
      </w:r>
      <w:r w:rsidR="00D53BDC" w:rsidRPr="001236CD">
        <w:rPr>
          <w:rFonts w:ascii="Times New Roman" w:hAnsi="Times New Roman"/>
          <w:sz w:val="24"/>
          <w:lang w:val="en-ZW"/>
        </w:rPr>
        <w:t xml:space="preserve">other </w:t>
      </w:r>
      <w:r w:rsidR="00DA7D00" w:rsidRPr="001236CD">
        <w:rPr>
          <w:rFonts w:ascii="Times New Roman" w:hAnsi="Times New Roman"/>
          <w:sz w:val="24"/>
          <w:lang w:val="en-ZW"/>
        </w:rPr>
        <w:t xml:space="preserve">country - </w:t>
      </w:r>
    </w:p>
    <w:p w14:paraId="013001A3" w14:textId="77777777" w:rsidR="003F6195" w:rsidRDefault="003F6195" w:rsidP="003F6195">
      <w:pPr>
        <w:spacing w:after="0" w:line="240" w:lineRule="auto"/>
        <w:ind w:left="1560"/>
        <w:contextualSpacing/>
        <w:jc w:val="both"/>
        <w:rPr>
          <w:rFonts w:ascii="Times New Roman" w:hAnsi="Times New Roman"/>
          <w:sz w:val="24"/>
          <w:lang w:val="en-ZW"/>
        </w:rPr>
      </w:pPr>
    </w:p>
    <w:p w14:paraId="27B47607" w14:textId="5DA0E9A3" w:rsidR="00DE4F13" w:rsidRPr="00853F34" w:rsidRDefault="00DA7D00" w:rsidP="003F6195">
      <w:pPr>
        <w:numPr>
          <w:ilvl w:val="0"/>
          <w:numId w:val="1"/>
        </w:numPr>
        <w:spacing w:after="0" w:line="240" w:lineRule="auto"/>
        <w:ind w:left="1560" w:hanging="851"/>
        <w:contextualSpacing/>
        <w:jc w:val="both"/>
        <w:rPr>
          <w:rFonts w:ascii="Times New Roman" w:hAnsi="Times New Roman"/>
          <w:sz w:val="24"/>
          <w:lang w:val="en-ZW"/>
        </w:rPr>
      </w:pPr>
      <w:r>
        <w:rPr>
          <w:rFonts w:ascii="Times New Roman" w:hAnsi="Times New Roman"/>
          <w:sz w:val="24"/>
          <w:lang w:val="en-ZW"/>
        </w:rPr>
        <w:t>a p</w:t>
      </w:r>
      <w:r w:rsidR="00DE4F13" w:rsidRPr="00853F34">
        <w:rPr>
          <w:rFonts w:ascii="Times New Roman" w:hAnsi="Times New Roman"/>
          <w:sz w:val="24"/>
          <w:lang w:val="en-ZW"/>
        </w:rPr>
        <w:t>ublic procurement legal</w:t>
      </w:r>
      <w:r w:rsidR="00DB4BEC">
        <w:rPr>
          <w:rFonts w:ascii="Times New Roman" w:hAnsi="Times New Roman"/>
          <w:sz w:val="24"/>
          <w:lang w:val="en-ZW"/>
        </w:rPr>
        <w:t xml:space="preserve"> framework that allows that</w:t>
      </w:r>
      <w:r w:rsidR="00DE4F13" w:rsidRPr="00853F34">
        <w:rPr>
          <w:rFonts w:ascii="Times New Roman" w:hAnsi="Times New Roman"/>
          <w:sz w:val="24"/>
          <w:lang w:val="en-ZW"/>
        </w:rPr>
        <w:t xml:space="preserve"> </w:t>
      </w:r>
      <w:r>
        <w:rPr>
          <w:rFonts w:ascii="Times New Roman" w:hAnsi="Times New Roman"/>
          <w:sz w:val="24"/>
          <w:lang w:val="en-ZW"/>
        </w:rPr>
        <w:t>entity to engage in procurement</w:t>
      </w:r>
      <w:r w:rsidR="00DE4F13" w:rsidRPr="00853F34">
        <w:rPr>
          <w:rFonts w:ascii="Times New Roman" w:hAnsi="Times New Roman"/>
          <w:sz w:val="24"/>
          <w:lang w:val="en-ZW"/>
        </w:rPr>
        <w:t xml:space="preserve"> with </w:t>
      </w:r>
      <w:r>
        <w:rPr>
          <w:rFonts w:ascii="Times New Roman" w:hAnsi="Times New Roman"/>
          <w:sz w:val="24"/>
          <w:lang w:val="en-ZW"/>
        </w:rPr>
        <w:t xml:space="preserve">public </w:t>
      </w:r>
      <w:r w:rsidR="00D53BDC" w:rsidRPr="00853F34">
        <w:rPr>
          <w:rFonts w:ascii="Times New Roman" w:hAnsi="Times New Roman"/>
          <w:sz w:val="24"/>
          <w:lang w:val="en-ZW"/>
        </w:rPr>
        <w:t>entities</w:t>
      </w:r>
      <w:r w:rsidR="00D53BDC" w:rsidRPr="00D53BDC">
        <w:rPr>
          <w:rFonts w:ascii="Times New Roman" w:hAnsi="Times New Roman"/>
          <w:sz w:val="24"/>
          <w:lang w:val="en-ZW"/>
        </w:rPr>
        <w:t xml:space="preserve"> </w:t>
      </w:r>
      <w:r w:rsidR="00D53BDC">
        <w:rPr>
          <w:rFonts w:ascii="Times New Roman" w:hAnsi="Times New Roman"/>
          <w:sz w:val="24"/>
          <w:lang w:val="en-ZW"/>
        </w:rPr>
        <w:t>from another country, and</w:t>
      </w:r>
      <w:r w:rsidR="00DE4F13" w:rsidRPr="00853F34">
        <w:rPr>
          <w:rFonts w:ascii="Times New Roman" w:hAnsi="Times New Roman"/>
          <w:sz w:val="24"/>
          <w:lang w:val="en-ZW"/>
        </w:rPr>
        <w:t xml:space="preserve"> </w:t>
      </w:r>
    </w:p>
    <w:p w14:paraId="17ACDCD7" w14:textId="77777777" w:rsidR="003F6195" w:rsidRDefault="003F6195" w:rsidP="003F6195">
      <w:pPr>
        <w:spacing w:after="0" w:line="240" w:lineRule="auto"/>
        <w:ind w:left="1560"/>
        <w:contextualSpacing/>
        <w:jc w:val="both"/>
        <w:rPr>
          <w:rFonts w:ascii="Times New Roman" w:hAnsi="Times New Roman"/>
          <w:sz w:val="24"/>
          <w:lang w:val="en-ZW"/>
        </w:rPr>
      </w:pPr>
    </w:p>
    <w:p w14:paraId="7CE44717" w14:textId="4A2F67C5" w:rsidR="005C0D1F" w:rsidRPr="00F55539" w:rsidRDefault="00D53BDC" w:rsidP="003F6195">
      <w:pPr>
        <w:numPr>
          <w:ilvl w:val="0"/>
          <w:numId w:val="1"/>
        </w:numPr>
        <w:spacing w:after="0" w:line="240" w:lineRule="auto"/>
        <w:ind w:left="1560" w:hanging="851"/>
        <w:contextualSpacing/>
        <w:jc w:val="both"/>
        <w:rPr>
          <w:rFonts w:ascii="Times New Roman" w:hAnsi="Times New Roman"/>
          <w:sz w:val="24"/>
          <w:lang w:val="en-ZW"/>
        </w:rPr>
      </w:pPr>
      <w:r>
        <w:rPr>
          <w:rFonts w:ascii="Times New Roman" w:hAnsi="Times New Roman"/>
          <w:sz w:val="24"/>
          <w:lang w:val="en-ZW"/>
        </w:rPr>
        <w:t>a p</w:t>
      </w:r>
      <w:r w:rsidR="00DE4F13" w:rsidRPr="00853F34">
        <w:rPr>
          <w:rFonts w:ascii="Times New Roman" w:hAnsi="Times New Roman"/>
          <w:sz w:val="24"/>
          <w:lang w:val="en-ZW"/>
        </w:rPr>
        <w:t xml:space="preserve">ublic financial management </w:t>
      </w:r>
      <w:r>
        <w:rPr>
          <w:rFonts w:ascii="Times New Roman" w:hAnsi="Times New Roman"/>
          <w:sz w:val="24"/>
          <w:lang w:val="en-ZW"/>
        </w:rPr>
        <w:t xml:space="preserve">legal </w:t>
      </w:r>
      <w:r w:rsidR="00DE4F13" w:rsidRPr="00853F34">
        <w:rPr>
          <w:rFonts w:ascii="Times New Roman" w:hAnsi="Times New Roman"/>
          <w:sz w:val="24"/>
          <w:lang w:val="en-ZW"/>
        </w:rPr>
        <w:t xml:space="preserve">framework that </w:t>
      </w:r>
      <w:r w:rsidR="00161CB3" w:rsidRPr="00853F34">
        <w:rPr>
          <w:rFonts w:ascii="Times New Roman" w:hAnsi="Times New Roman"/>
          <w:sz w:val="24"/>
          <w:lang w:val="en-ZW"/>
        </w:rPr>
        <w:t>allows financial</w:t>
      </w:r>
      <w:r w:rsidR="00DB4BEC">
        <w:rPr>
          <w:rFonts w:ascii="Times New Roman" w:hAnsi="Times New Roman"/>
          <w:sz w:val="24"/>
          <w:lang w:val="en-ZW"/>
        </w:rPr>
        <w:t xml:space="preserve"> transactions between that</w:t>
      </w:r>
      <w:r w:rsidR="00DE4F13" w:rsidRPr="00853F34">
        <w:rPr>
          <w:rFonts w:ascii="Times New Roman" w:hAnsi="Times New Roman"/>
          <w:sz w:val="24"/>
          <w:lang w:val="en-ZW"/>
        </w:rPr>
        <w:t xml:space="preserve"> entity</w:t>
      </w:r>
      <w:r>
        <w:rPr>
          <w:rFonts w:ascii="Times New Roman" w:hAnsi="Times New Roman"/>
          <w:sz w:val="24"/>
          <w:lang w:val="en-ZW"/>
        </w:rPr>
        <w:t>’s country</w:t>
      </w:r>
      <w:r w:rsidR="00DE4F13" w:rsidRPr="00853F34">
        <w:rPr>
          <w:rFonts w:ascii="Times New Roman" w:hAnsi="Times New Roman"/>
          <w:sz w:val="24"/>
          <w:lang w:val="en-ZW"/>
        </w:rPr>
        <w:t xml:space="preserve"> and Namibia.</w:t>
      </w:r>
    </w:p>
    <w:p w14:paraId="0F06FC66" w14:textId="343B064D" w:rsidR="00C65ECA" w:rsidRDefault="00DB4BEC" w:rsidP="003F6195">
      <w:pPr>
        <w:pStyle w:val="ListParagraph"/>
        <w:numPr>
          <w:ilvl w:val="0"/>
          <w:numId w:val="3"/>
        </w:numPr>
        <w:spacing w:after="0" w:line="240" w:lineRule="auto"/>
        <w:ind w:left="0" w:firstLine="709"/>
        <w:jc w:val="both"/>
        <w:rPr>
          <w:rFonts w:ascii="Times New Roman" w:hAnsi="Times New Roman"/>
          <w:sz w:val="24"/>
          <w:lang w:val="en-ZW"/>
        </w:rPr>
      </w:pPr>
      <w:r>
        <w:rPr>
          <w:rFonts w:ascii="Times New Roman" w:hAnsi="Times New Roman"/>
          <w:sz w:val="24"/>
          <w:lang w:val="en-ZW"/>
        </w:rPr>
        <w:t>A p</w:t>
      </w:r>
      <w:r w:rsidR="00171C0C">
        <w:rPr>
          <w:rFonts w:ascii="Times New Roman" w:hAnsi="Times New Roman"/>
          <w:sz w:val="24"/>
          <w:lang w:val="en-ZW"/>
        </w:rPr>
        <w:t>ublic e</w:t>
      </w:r>
      <w:r>
        <w:rPr>
          <w:rFonts w:ascii="Times New Roman" w:hAnsi="Times New Roman"/>
          <w:sz w:val="24"/>
          <w:lang w:val="en-ZW"/>
        </w:rPr>
        <w:t>ntity may conduct</w:t>
      </w:r>
      <w:r w:rsidR="00DE4F13" w:rsidRPr="00853F34">
        <w:rPr>
          <w:rFonts w:ascii="Times New Roman" w:hAnsi="Times New Roman"/>
          <w:sz w:val="24"/>
          <w:lang w:val="en-ZW"/>
        </w:rPr>
        <w:t xml:space="preserve"> pooled procurement with a</w:t>
      </w:r>
      <w:r>
        <w:rPr>
          <w:rFonts w:ascii="Times New Roman" w:hAnsi="Times New Roman"/>
          <w:sz w:val="24"/>
          <w:lang w:val="en-ZW"/>
        </w:rPr>
        <w:t>n</w:t>
      </w:r>
      <w:r w:rsidR="00726DC8" w:rsidRPr="00853F34">
        <w:rPr>
          <w:rFonts w:ascii="Times New Roman" w:hAnsi="Times New Roman"/>
          <w:sz w:val="24"/>
          <w:lang w:val="en-ZW"/>
        </w:rPr>
        <w:t xml:space="preserve"> </w:t>
      </w:r>
      <w:r w:rsidR="00726DC8">
        <w:rPr>
          <w:rFonts w:ascii="Times New Roman" w:hAnsi="Times New Roman"/>
          <w:sz w:val="24"/>
          <w:lang w:val="en-ZW"/>
        </w:rPr>
        <w:t>entity</w:t>
      </w:r>
      <w:r w:rsidR="00EF7A85">
        <w:rPr>
          <w:rFonts w:ascii="Times New Roman" w:hAnsi="Times New Roman"/>
          <w:sz w:val="24"/>
          <w:lang w:val="en-ZW"/>
        </w:rPr>
        <w:t xml:space="preserve"> in another country </w:t>
      </w:r>
      <w:r w:rsidR="00DE4F13" w:rsidRPr="00853F34">
        <w:rPr>
          <w:rFonts w:ascii="Times New Roman" w:hAnsi="Times New Roman"/>
          <w:sz w:val="24"/>
          <w:lang w:val="en-ZW"/>
        </w:rPr>
        <w:t xml:space="preserve">provided that </w:t>
      </w:r>
      <w:r>
        <w:rPr>
          <w:rFonts w:ascii="Times New Roman" w:hAnsi="Times New Roman"/>
          <w:sz w:val="24"/>
          <w:lang w:val="en-ZW"/>
        </w:rPr>
        <w:t>the public entity has a</w:t>
      </w:r>
      <w:r w:rsidR="00DE4F13" w:rsidRPr="00853F34">
        <w:rPr>
          <w:rFonts w:ascii="Times New Roman" w:hAnsi="Times New Roman"/>
          <w:sz w:val="24"/>
          <w:lang w:val="en-ZW"/>
        </w:rPr>
        <w:t xml:space="preserve"> clear financial risk management plan in place</w:t>
      </w:r>
      <w:r w:rsidR="007D0268">
        <w:rPr>
          <w:rFonts w:ascii="Times New Roman" w:hAnsi="Times New Roman"/>
          <w:sz w:val="24"/>
          <w:lang w:val="en-ZW"/>
        </w:rPr>
        <w:t xml:space="preserve"> </w:t>
      </w:r>
      <w:r w:rsidR="00C65ECA">
        <w:rPr>
          <w:rFonts w:ascii="Times New Roman" w:hAnsi="Times New Roman"/>
          <w:sz w:val="24"/>
          <w:lang w:val="en-ZW"/>
        </w:rPr>
        <w:t xml:space="preserve">to safeguard risks associated with </w:t>
      </w:r>
      <w:r w:rsidR="003F6195">
        <w:rPr>
          <w:rFonts w:ascii="Times New Roman" w:hAnsi="Times New Roman"/>
          <w:sz w:val="24"/>
          <w:lang w:val="en-ZW"/>
        </w:rPr>
        <w:t>–</w:t>
      </w:r>
    </w:p>
    <w:p w14:paraId="38C7314A" w14:textId="77777777" w:rsidR="003F6195" w:rsidRDefault="003F6195" w:rsidP="003F6195">
      <w:pPr>
        <w:pStyle w:val="ListParagraph"/>
        <w:spacing w:after="0" w:line="240" w:lineRule="auto"/>
        <w:ind w:left="709"/>
        <w:jc w:val="both"/>
        <w:rPr>
          <w:rFonts w:ascii="Times New Roman" w:hAnsi="Times New Roman"/>
          <w:sz w:val="24"/>
          <w:lang w:val="en-ZW"/>
        </w:rPr>
      </w:pPr>
    </w:p>
    <w:p w14:paraId="7ABB7638" w14:textId="43F8B2C4" w:rsidR="00C65ECA" w:rsidRDefault="003F6195" w:rsidP="003F6195">
      <w:pPr>
        <w:pStyle w:val="ListParagraph"/>
        <w:spacing w:after="0" w:line="240" w:lineRule="auto"/>
        <w:ind w:left="360" w:firstLine="349"/>
        <w:jc w:val="both"/>
        <w:rPr>
          <w:rFonts w:ascii="Times New Roman" w:hAnsi="Times New Roman"/>
          <w:sz w:val="24"/>
          <w:lang w:val="en-ZW"/>
        </w:rPr>
      </w:pPr>
      <w:r>
        <w:rPr>
          <w:rFonts w:ascii="Times New Roman" w:hAnsi="Times New Roman"/>
          <w:sz w:val="24"/>
          <w:lang w:val="en-ZW"/>
        </w:rPr>
        <w:t>(a)</w:t>
      </w:r>
      <w:r>
        <w:rPr>
          <w:rFonts w:ascii="Times New Roman" w:hAnsi="Times New Roman"/>
          <w:sz w:val="24"/>
          <w:lang w:val="en-ZW"/>
        </w:rPr>
        <w:tab/>
      </w:r>
      <w:r w:rsidR="00C65ECA" w:rsidRPr="00853F34">
        <w:rPr>
          <w:rFonts w:ascii="Times New Roman" w:hAnsi="Times New Roman"/>
          <w:sz w:val="24"/>
          <w:lang w:val="en-ZW"/>
        </w:rPr>
        <w:t>advance payments;</w:t>
      </w:r>
    </w:p>
    <w:p w14:paraId="36EEE43E" w14:textId="77777777" w:rsidR="003F6195" w:rsidRPr="00853F34" w:rsidRDefault="003F6195" w:rsidP="003F6195">
      <w:pPr>
        <w:pStyle w:val="ListParagraph"/>
        <w:spacing w:after="0" w:line="240" w:lineRule="auto"/>
        <w:ind w:left="360" w:firstLine="349"/>
        <w:jc w:val="both"/>
        <w:rPr>
          <w:rFonts w:ascii="Times New Roman" w:hAnsi="Times New Roman"/>
          <w:sz w:val="24"/>
          <w:lang w:val="en-ZW"/>
        </w:rPr>
      </w:pPr>
    </w:p>
    <w:p w14:paraId="04B340D4" w14:textId="67E53D81" w:rsidR="00C65ECA" w:rsidRPr="00853F34" w:rsidRDefault="003F6195" w:rsidP="003F6195">
      <w:pPr>
        <w:pStyle w:val="ListParagraph"/>
        <w:spacing w:after="0" w:line="240" w:lineRule="auto"/>
        <w:ind w:left="360" w:firstLine="349"/>
        <w:jc w:val="both"/>
        <w:rPr>
          <w:rFonts w:ascii="Times New Roman" w:hAnsi="Times New Roman"/>
          <w:sz w:val="24"/>
          <w:lang w:val="en-ZW"/>
        </w:rPr>
      </w:pPr>
      <w:r>
        <w:rPr>
          <w:rFonts w:ascii="Times New Roman" w:hAnsi="Times New Roman"/>
          <w:sz w:val="24"/>
          <w:lang w:val="en-ZW"/>
        </w:rPr>
        <w:t>(b)</w:t>
      </w:r>
      <w:r>
        <w:rPr>
          <w:rFonts w:ascii="Times New Roman" w:hAnsi="Times New Roman"/>
          <w:sz w:val="24"/>
          <w:lang w:val="en-ZW"/>
        </w:rPr>
        <w:tab/>
      </w:r>
      <w:r w:rsidR="00C65ECA">
        <w:rPr>
          <w:rFonts w:ascii="Times New Roman" w:hAnsi="Times New Roman"/>
          <w:sz w:val="24"/>
          <w:lang w:val="en-ZW"/>
        </w:rPr>
        <w:t xml:space="preserve">the </w:t>
      </w:r>
      <w:r w:rsidR="00C65ECA" w:rsidRPr="00853F34">
        <w:rPr>
          <w:rFonts w:ascii="Times New Roman" w:hAnsi="Times New Roman"/>
          <w:sz w:val="24"/>
          <w:lang w:val="en-ZW"/>
        </w:rPr>
        <w:t xml:space="preserve">absence of performance </w:t>
      </w:r>
      <w:r w:rsidR="00F55539">
        <w:rPr>
          <w:rFonts w:ascii="Times New Roman" w:hAnsi="Times New Roman"/>
          <w:sz w:val="24"/>
          <w:lang w:val="en-ZW"/>
        </w:rPr>
        <w:t>guarantees</w:t>
      </w:r>
      <w:r w:rsidR="00C65ECA" w:rsidRPr="00853F34">
        <w:rPr>
          <w:rFonts w:ascii="Times New Roman" w:hAnsi="Times New Roman"/>
          <w:sz w:val="24"/>
          <w:lang w:val="en-ZW"/>
        </w:rPr>
        <w:t>; and</w:t>
      </w:r>
    </w:p>
    <w:p w14:paraId="52211A2F" w14:textId="77777777" w:rsidR="003F6195" w:rsidRDefault="003F6195" w:rsidP="003F6195">
      <w:pPr>
        <w:pStyle w:val="ListParagraph"/>
        <w:spacing w:after="0" w:line="240" w:lineRule="auto"/>
        <w:ind w:left="360" w:firstLine="349"/>
        <w:jc w:val="both"/>
        <w:rPr>
          <w:rFonts w:ascii="Times New Roman" w:hAnsi="Times New Roman"/>
          <w:sz w:val="24"/>
          <w:lang w:val="en-ZW"/>
        </w:rPr>
      </w:pPr>
    </w:p>
    <w:p w14:paraId="6BCAA981" w14:textId="18A02110" w:rsidR="00C65ECA" w:rsidRDefault="003F6195" w:rsidP="003F6195">
      <w:pPr>
        <w:pStyle w:val="ListParagraph"/>
        <w:spacing w:after="0" w:line="240" w:lineRule="auto"/>
        <w:ind w:left="360" w:firstLine="349"/>
        <w:jc w:val="both"/>
        <w:rPr>
          <w:rFonts w:ascii="Times New Roman" w:hAnsi="Times New Roman"/>
          <w:sz w:val="24"/>
          <w:lang w:val="en-ZW"/>
        </w:rPr>
      </w:pPr>
      <w:r>
        <w:rPr>
          <w:rFonts w:ascii="Times New Roman" w:hAnsi="Times New Roman"/>
          <w:sz w:val="24"/>
          <w:lang w:val="en-ZW"/>
        </w:rPr>
        <w:t>(c)</w:t>
      </w:r>
      <w:r>
        <w:rPr>
          <w:rFonts w:ascii="Times New Roman" w:hAnsi="Times New Roman"/>
          <w:sz w:val="24"/>
          <w:lang w:val="en-ZW"/>
        </w:rPr>
        <w:tab/>
      </w:r>
      <w:r w:rsidR="00C65ECA">
        <w:rPr>
          <w:rFonts w:ascii="Times New Roman" w:hAnsi="Times New Roman"/>
          <w:sz w:val="24"/>
          <w:lang w:val="en-ZW"/>
        </w:rPr>
        <w:t xml:space="preserve">foreign currency </w:t>
      </w:r>
      <w:r w:rsidR="00C65ECA" w:rsidRPr="00853F34">
        <w:rPr>
          <w:rFonts w:ascii="Times New Roman" w:hAnsi="Times New Roman"/>
          <w:sz w:val="24"/>
          <w:lang w:val="en-ZW"/>
        </w:rPr>
        <w:t>exchange losses.</w:t>
      </w:r>
    </w:p>
    <w:p w14:paraId="507EC7A2" w14:textId="77777777" w:rsidR="00CC6CCF" w:rsidRDefault="00CC6CCF" w:rsidP="00CC6CCF">
      <w:pPr>
        <w:spacing w:after="0" w:line="240" w:lineRule="auto"/>
        <w:ind w:left="1080"/>
        <w:contextualSpacing/>
        <w:jc w:val="both"/>
        <w:rPr>
          <w:rFonts w:ascii="Times New Roman" w:hAnsi="Times New Roman"/>
          <w:sz w:val="24"/>
          <w:lang w:val="en-ZW"/>
        </w:rPr>
      </w:pPr>
    </w:p>
    <w:p w14:paraId="0951ED1E" w14:textId="0BD6990A" w:rsidR="007D0268" w:rsidRPr="00A1029E" w:rsidRDefault="00A1029E" w:rsidP="003F6195">
      <w:pPr>
        <w:spacing w:after="0" w:line="240" w:lineRule="auto"/>
        <w:ind w:firstLine="709"/>
        <w:jc w:val="both"/>
        <w:rPr>
          <w:rFonts w:ascii="Times New Roman" w:hAnsi="Times New Roman"/>
          <w:sz w:val="24"/>
          <w:lang w:val="en-ZW"/>
        </w:rPr>
      </w:pPr>
      <w:r>
        <w:rPr>
          <w:rFonts w:ascii="Times New Roman" w:hAnsi="Times New Roman"/>
          <w:sz w:val="24"/>
          <w:lang w:val="en-ZW"/>
        </w:rPr>
        <w:t>(3)</w:t>
      </w:r>
      <w:r w:rsidRPr="00A1029E">
        <w:rPr>
          <w:rFonts w:ascii="Times New Roman" w:hAnsi="Times New Roman"/>
          <w:sz w:val="24"/>
          <w:lang w:val="en-ZW"/>
        </w:rPr>
        <w:t xml:space="preserve"> A</w:t>
      </w:r>
      <w:r w:rsidR="00DB4BEC" w:rsidRPr="00A1029E">
        <w:rPr>
          <w:rFonts w:ascii="Times New Roman" w:hAnsi="Times New Roman"/>
          <w:sz w:val="24"/>
          <w:lang w:val="en-ZW"/>
        </w:rPr>
        <w:t xml:space="preserve"> </w:t>
      </w:r>
      <w:r w:rsidR="00171C0C" w:rsidRPr="00A1029E">
        <w:rPr>
          <w:rFonts w:ascii="Times New Roman" w:hAnsi="Times New Roman"/>
          <w:sz w:val="24"/>
          <w:lang w:val="en-ZW"/>
        </w:rPr>
        <w:t>p</w:t>
      </w:r>
      <w:r w:rsidR="00DE4F13" w:rsidRPr="00A1029E">
        <w:rPr>
          <w:rFonts w:ascii="Times New Roman" w:hAnsi="Times New Roman"/>
          <w:sz w:val="24"/>
          <w:lang w:val="en-ZW"/>
        </w:rPr>
        <w:t>ublic entity may onl</w:t>
      </w:r>
      <w:r w:rsidR="00EF7A85" w:rsidRPr="00A1029E">
        <w:rPr>
          <w:rFonts w:ascii="Times New Roman" w:hAnsi="Times New Roman"/>
          <w:sz w:val="24"/>
          <w:lang w:val="en-ZW"/>
        </w:rPr>
        <w:t>y jointly procure with a</w:t>
      </w:r>
      <w:r w:rsidR="00DB4BEC" w:rsidRPr="00A1029E">
        <w:rPr>
          <w:rFonts w:ascii="Times New Roman" w:hAnsi="Times New Roman"/>
          <w:sz w:val="24"/>
          <w:lang w:val="en-ZW"/>
        </w:rPr>
        <w:t>n</w:t>
      </w:r>
      <w:r w:rsidR="00DF7F1E" w:rsidRPr="00A1029E">
        <w:rPr>
          <w:rFonts w:ascii="Times New Roman" w:hAnsi="Times New Roman"/>
          <w:sz w:val="24"/>
          <w:lang w:val="en-ZW"/>
        </w:rPr>
        <w:t xml:space="preserve"> entity</w:t>
      </w:r>
      <w:r w:rsidR="00DE4F13" w:rsidRPr="00A1029E">
        <w:rPr>
          <w:rFonts w:ascii="Times New Roman" w:hAnsi="Times New Roman"/>
          <w:sz w:val="24"/>
          <w:lang w:val="en-ZW"/>
        </w:rPr>
        <w:t xml:space="preserve"> </w:t>
      </w:r>
      <w:r w:rsidR="00DF7F1E" w:rsidRPr="00A1029E">
        <w:rPr>
          <w:rFonts w:ascii="Times New Roman" w:hAnsi="Times New Roman"/>
          <w:sz w:val="24"/>
          <w:lang w:val="en-ZW"/>
        </w:rPr>
        <w:t>in another country if</w:t>
      </w:r>
      <w:r w:rsidR="007D0268" w:rsidRPr="00A1029E">
        <w:rPr>
          <w:rFonts w:ascii="Times New Roman" w:hAnsi="Times New Roman"/>
          <w:sz w:val="24"/>
          <w:lang w:val="en-ZW"/>
        </w:rPr>
        <w:t xml:space="preserve"> -</w:t>
      </w:r>
    </w:p>
    <w:p w14:paraId="283E7BCA" w14:textId="77777777" w:rsidR="003F6195" w:rsidRDefault="003F6195" w:rsidP="003F6195">
      <w:pPr>
        <w:pStyle w:val="ListParagraph"/>
        <w:spacing w:after="0" w:line="240" w:lineRule="auto"/>
        <w:ind w:left="360" w:firstLine="349"/>
        <w:jc w:val="both"/>
        <w:rPr>
          <w:rFonts w:ascii="Times New Roman" w:hAnsi="Times New Roman"/>
          <w:sz w:val="24"/>
          <w:lang w:val="en-ZW"/>
        </w:rPr>
      </w:pPr>
    </w:p>
    <w:p w14:paraId="54D1511D" w14:textId="3ADF6BFC" w:rsidR="007D0268" w:rsidRDefault="007D0268" w:rsidP="003F6195">
      <w:pPr>
        <w:pStyle w:val="ListParagraph"/>
        <w:spacing w:after="0" w:line="240" w:lineRule="auto"/>
        <w:ind w:left="360" w:firstLine="349"/>
        <w:jc w:val="both"/>
        <w:rPr>
          <w:rFonts w:ascii="Times New Roman" w:hAnsi="Times New Roman"/>
          <w:sz w:val="24"/>
          <w:lang w:val="en-ZW"/>
        </w:rPr>
      </w:pPr>
      <w:r>
        <w:rPr>
          <w:rFonts w:ascii="Times New Roman" w:hAnsi="Times New Roman"/>
          <w:sz w:val="24"/>
          <w:lang w:val="en-ZW"/>
        </w:rPr>
        <w:t>(a)</w:t>
      </w:r>
      <w:r w:rsidR="003F6195">
        <w:rPr>
          <w:rFonts w:ascii="Times New Roman" w:hAnsi="Times New Roman"/>
          <w:sz w:val="24"/>
          <w:lang w:val="en-ZW"/>
        </w:rPr>
        <w:tab/>
      </w:r>
      <w:r w:rsidR="00DE4F13" w:rsidRPr="00DA4581">
        <w:rPr>
          <w:rFonts w:ascii="Times New Roman" w:hAnsi="Times New Roman"/>
          <w:sz w:val="24"/>
          <w:lang w:val="en-ZW"/>
        </w:rPr>
        <w:t>the goods or works</w:t>
      </w:r>
      <w:r w:rsidR="00DF7F1E" w:rsidRPr="00DA4581">
        <w:rPr>
          <w:rFonts w:ascii="Times New Roman" w:hAnsi="Times New Roman"/>
          <w:sz w:val="24"/>
          <w:lang w:val="en-ZW"/>
        </w:rPr>
        <w:t xml:space="preserve"> to be procured</w:t>
      </w:r>
      <w:r w:rsidR="00DE4F13" w:rsidRPr="00DA4581">
        <w:rPr>
          <w:rFonts w:ascii="Times New Roman" w:hAnsi="Times New Roman"/>
          <w:sz w:val="24"/>
          <w:lang w:val="en-ZW"/>
        </w:rPr>
        <w:t xml:space="preserve"> are not available in Namibia</w:t>
      </w:r>
      <w:r>
        <w:rPr>
          <w:rFonts w:ascii="Times New Roman" w:hAnsi="Times New Roman"/>
          <w:sz w:val="24"/>
          <w:lang w:val="en-ZW"/>
        </w:rPr>
        <w:t>;</w:t>
      </w:r>
      <w:r w:rsidR="00DF7F1E" w:rsidRPr="00DA4581">
        <w:rPr>
          <w:rFonts w:ascii="Times New Roman" w:hAnsi="Times New Roman"/>
          <w:sz w:val="24"/>
          <w:lang w:val="en-ZW"/>
        </w:rPr>
        <w:t xml:space="preserve"> or</w:t>
      </w:r>
    </w:p>
    <w:p w14:paraId="5B62FE7A" w14:textId="77777777" w:rsidR="003F6195" w:rsidRDefault="003F6195" w:rsidP="003F6195">
      <w:pPr>
        <w:pStyle w:val="ListParagraph"/>
        <w:spacing w:after="0" w:line="240" w:lineRule="auto"/>
        <w:ind w:left="1418" w:hanging="698"/>
        <w:jc w:val="both"/>
        <w:rPr>
          <w:rFonts w:ascii="Times New Roman" w:hAnsi="Times New Roman"/>
          <w:sz w:val="24"/>
          <w:lang w:val="en-ZW"/>
        </w:rPr>
      </w:pPr>
    </w:p>
    <w:p w14:paraId="363100DD" w14:textId="001FB4AD" w:rsidR="009B2E61" w:rsidRDefault="007D0268" w:rsidP="003F6195">
      <w:pPr>
        <w:pStyle w:val="ListParagraph"/>
        <w:spacing w:after="0" w:line="240" w:lineRule="auto"/>
        <w:ind w:left="1418" w:hanging="698"/>
        <w:jc w:val="both"/>
        <w:rPr>
          <w:rFonts w:ascii="Times New Roman" w:hAnsi="Times New Roman"/>
          <w:sz w:val="24"/>
          <w:lang w:val="en-ZW"/>
        </w:rPr>
      </w:pPr>
      <w:r>
        <w:rPr>
          <w:rFonts w:ascii="Times New Roman" w:hAnsi="Times New Roman"/>
          <w:sz w:val="24"/>
          <w:lang w:val="en-ZW"/>
        </w:rPr>
        <w:t>(b)</w:t>
      </w:r>
      <w:r w:rsidR="003F6195">
        <w:rPr>
          <w:rFonts w:ascii="Times New Roman" w:hAnsi="Times New Roman"/>
          <w:sz w:val="24"/>
          <w:lang w:val="en-ZW"/>
        </w:rPr>
        <w:tab/>
      </w:r>
      <w:r w:rsidR="002B360B">
        <w:rPr>
          <w:rFonts w:ascii="Times New Roman" w:hAnsi="Times New Roman"/>
          <w:sz w:val="24"/>
          <w:lang w:val="en-ZW"/>
        </w:rPr>
        <w:t xml:space="preserve">the public entity is </w:t>
      </w:r>
      <w:r w:rsidR="00DF7F1E" w:rsidRPr="00DA4581">
        <w:rPr>
          <w:rFonts w:ascii="Times New Roman" w:hAnsi="Times New Roman"/>
          <w:sz w:val="24"/>
          <w:lang w:val="en-ZW"/>
        </w:rPr>
        <w:t xml:space="preserve">engaged in a joint project involving Namibia and </w:t>
      </w:r>
      <w:r w:rsidR="002B360B">
        <w:rPr>
          <w:rFonts w:ascii="Times New Roman" w:hAnsi="Times New Roman"/>
          <w:sz w:val="24"/>
          <w:lang w:val="en-ZW"/>
        </w:rPr>
        <w:t>an entity in another</w:t>
      </w:r>
      <w:r w:rsidR="00DF7F1E" w:rsidRPr="00DA4581">
        <w:rPr>
          <w:rFonts w:ascii="Times New Roman" w:hAnsi="Times New Roman"/>
          <w:sz w:val="24"/>
          <w:lang w:val="en-ZW"/>
        </w:rPr>
        <w:t xml:space="preserve"> country</w:t>
      </w:r>
      <w:r w:rsidR="00581682">
        <w:rPr>
          <w:rFonts w:ascii="Times New Roman" w:hAnsi="Times New Roman"/>
          <w:sz w:val="24"/>
          <w:lang w:val="en-ZW"/>
        </w:rPr>
        <w:t>, or</w:t>
      </w:r>
    </w:p>
    <w:p w14:paraId="703D03F4" w14:textId="77777777" w:rsidR="003F6195" w:rsidRDefault="003F6195" w:rsidP="003F6195">
      <w:pPr>
        <w:spacing w:after="0" w:line="240" w:lineRule="auto"/>
        <w:ind w:firstLine="709"/>
        <w:jc w:val="both"/>
        <w:rPr>
          <w:rFonts w:ascii="Times New Roman" w:hAnsi="Times New Roman"/>
          <w:sz w:val="24"/>
        </w:rPr>
      </w:pPr>
    </w:p>
    <w:p w14:paraId="08773800" w14:textId="7FC97FE9" w:rsidR="00ED6F2A" w:rsidRDefault="003F6195" w:rsidP="003F6195">
      <w:pPr>
        <w:spacing w:after="0" w:line="240" w:lineRule="auto"/>
        <w:ind w:firstLine="709"/>
        <w:jc w:val="both"/>
        <w:rPr>
          <w:rFonts w:ascii="Times New Roman" w:hAnsi="Times New Roman"/>
          <w:sz w:val="24"/>
        </w:rPr>
      </w:pPr>
      <w:r>
        <w:rPr>
          <w:rFonts w:ascii="Times New Roman" w:hAnsi="Times New Roman"/>
          <w:sz w:val="24"/>
        </w:rPr>
        <w:t>(c)</w:t>
      </w:r>
      <w:r>
        <w:rPr>
          <w:rFonts w:ascii="Times New Roman" w:hAnsi="Times New Roman"/>
          <w:sz w:val="24"/>
        </w:rPr>
        <w:tab/>
      </w:r>
      <w:r w:rsidR="00C65ECA" w:rsidRPr="00CC6CCF">
        <w:rPr>
          <w:rFonts w:ascii="Times New Roman" w:hAnsi="Times New Roman"/>
          <w:sz w:val="24"/>
        </w:rPr>
        <w:t xml:space="preserve">The payment of </w:t>
      </w:r>
      <w:r w:rsidR="00A05603" w:rsidRPr="00CC6CCF">
        <w:rPr>
          <w:rFonts w:ascii="Times New Roman" w:hAnsi="Times New Roman"/>
          <w:sz w:val="24"/>
        </w:rPr>
        <w:t>suppliers</w:t>
      </w:r>
      <w:r w:rsidR="00C65ECA" w:rsidRPr="00CC6CCF">
        <w:rPr>
          <w:rFonts w:ascii="Times New Roman" w:hAnsi="Times New Roman"/>
          <w:sz w:val="24"/>
        </w:rPr>
        <w:t xml:space="preserve"> is aligned to the Public Finance Management Act</w:t>
      </w:r>
      <w:r w:rsidR="00581682">
        <w:rPr>
          <w:rFonts w:ascii="Times New Roman" w:hAnsi="Times New Roman"/>
          <w:sz w:val="24"/>
        </w:rPr>
        <w:t>, or</w:t>
      </w:r>
      <w:r w:rsidR="00581682" w:rsidRPr="00CC6CCF" w:rsidDel="00581682">
        <w:rPr>
          <w:rFonts w:ascii="Times New Roman" w:hAnsi="Times New Roman"/>
          <w:sz w:val="24"/>
        </w:rPr>
        <w:t xml:space="preserve"> </w:t>
      </w:r>
    </w:p>
    <w:p w14:paraId="3E98E7A2" w14:textId="77777777" w:rsidR="003F6195" w:rsidRDefault="003F6195" w:rsidP="003F6195">
      <w:pPr>
        <w:spacing w:after="0" w:line="240" w:lineRule="auto"/>
        <w:ind w:left="1418" w:hanging="698"/>
        <w:jc w:val="both"/>
        <w:rPr>
          <w:rFonts w:ascii="Times New Roman" w:hAnsi="Times New Roman"/>
          <w:sz w:val="24"/>
          <w:lang w:val="en-US"/>
        </w:rPr>
      </w:pPr>
    </w:p>
    <w:p w14:paraId="098C0FF8" w14:textId="6FCDA0A6" w:rsidR="00C65ECA" w:rsidRDefault="003F6195" w:rsidP="003F6195">
      <w:pPr>
        <w:spacing w:after="0" w:line="240" w:lineRule="auto"/>
        <w:ind w:left="1418" w:hanging="698"/>
        <w:jc w:val="both"/>
        <w:rPr>
          <w:rFonts w:ascii="Times New Roman" w:hAnsi="Times New Roman"/>
          <w:sz w:val="24"/>
          <w:lang w:val="en-US"/>
        </w:rPr>
      </w:pPr>
      <w:r>
        <w:rPr>
          <w:rFonts w:ascii="Times New Roman" w:hAnsi="Times New Roman"/>
          <w:sz w:val="24"/>
          <w:lang w:val="en-US"/>
        </w:rPr>
        <w:t>(d)</w:t>
      </w:r>
      <w:r>
        <w:rPr>
          <w:rFonts w:ascii="Times New Roman" w:hAnsi="Times New Roman"/>
          <w:sz w:val="24"/>
          <w:lang w:val="en-US"/>
        </w:rPr>
        <w:tab/>
      </w:r>
      <w:r w:rsidR="00456835" w:rsidRPr="00456835">
        <w:rPr>
          <w:rFonts w:ascii="Times New Roman" w:hAnsi="Times New Roman"/>
          <w:sz w:val="24"/>
          <w:lang w:val="en-US"/>
        </w:rPr>
        <w:t>if procuring in a pooled procurement organisation where there will be significant savings compared to local procurement.</w:t>
      </w:r>
    </w:p>
    <w:p w14:paraId="2633CA98" w14:textId="14B409A7" w:rsidR="009A15A4" w:rsidRPr="00F55539" w:rsidRDefault="009A15A4" w:rsidP="00F55539">
      <w:pPr>
        <w:spacing w:after="0" w:line="240" w:lineRule="auto"/>
        <w:jc w:val="both"/>
        <w:rPr>
          <w:rFonts w:ascii="Times New Roman" w:hAnsi="Times New Roman"/>
          <w:b/>
          <w:bCs/>
          <w:sz w:val="24"/>
          <w:lang w:val="en-ZW"/>
        </w:rPr>
      </w:pPr>
    </w:p>
    <w:p w14:paraId="2BEFFC64" w14:textId="77777777" w:rsidR="00853F34" w:rsidRDefault="00DF7F1E" w:rsidP="003F6195">
      <w:pPr>
        <w:pStyle w:val="ListParagraph"/>
        <w:spacing w:after="0" w:line="240" w:lineRule="auto"/>
        <w:ind w:left="0"/>
        <w:jc w:val="both"/>
        <w:rPr>
          <w:rFonts w:ascii="Times New Roman" w:hAnsi="Times New Roman"/>
          <w:b/>
          <w:bCs/>
          <w:sz w:val="24"/>
          <w:lang w:val="en-ZW"/>
        </w:rPr>
      </w:pPr>
      <w:r>
        <w:rPr>
          <w:rFonts w:ascii="Times New Roman" w:hAnsi="Times New Roman"/>
          <w:b/>
          <w:bCs/>
          <w:sz w:val="24"/>
          <w:lang w:val="en-ZW"/>
        </w:rPr>
        <w:t>C</w:t>
      </w:r>
      <w:r w:rsidR="00551B71">
        <w:rPr>
          <w:rFonts w:ascii="Times New Roman" w:hAnsi="Times New Roman"/>
          <w:b/>
          <w:bCs/>
          <w:sz w:val="24"/>
          <w:lang w:val="en-ZW"/>
        </w:rPr>
        <w:t>onditions for use of pooled</w:t>
      </w:r>
      <w:r w:rsidR="00853F34" w:rsidRPr="00853F34">
        <w:rPr>
          <w:rFonts w:ascii="Times New Roman" w:hAnsi="Times New Roman"/>
          <w:b/>
          <w:bCs/>
          <w:sz w:val="24"/>
          <w:lang w:val="en-ZW"/>
        </w:rPr>
        <w:t xml:space="preserve"> procurement with </w:t>
      </w:r>
      <w:r w:rsidR="00B53711">
        <w:rPr>
          <w:rFonts w:ascii="Times New Roman" w:hAnsi="Times New Roman"/>
          <w:b/>
          <w:bCs/>
          <w:sz w:val="24"/>
          <w:lang w:val="en-ZW"/>
        </w:rPr>
        <w:t>a</w:t>
      </w:r>
      <w:r w:rsidR="00EF7A85" w:rsidRPr="00853F34">
        <w:rPr>
          <w:rFonts w:ascii="Times New Roman" w:hAnsi="Times New Roman"/>
          <w:b/>
          <w:bCs/>
          <w:sz w:val="24"/>
          <w:lang w:val="en-ZW"/>
        </w:rPr>
        <w:t xml:space="preserve"> foreign</w:t>
      </w:r>
      <w:r w:rsidR="00430296">
        <w:rPr>
          <w:rFonts w:ascii="Times New Roman" w:hAnsi="Times New Roman"/>
          <w:b/>
          <w:bCs/>
          <w:sz w:val="24"/>
          <w:lang w:val="en-ZW"/>
        </w:rPr>
        <w:t xml:space="preserve"> state, </w:t>
      </w:r>
      <w:r w:rsidR="00B53711">
        <w:rPr>
          <w:rFonts w:ascii="Times New Roman" w:hAnsi="Times New Roman"/>
          <w:b/>
          <w:bCs/>
          <w:sz w:val="24"/>
          <w:lang w:val="en-ZW"/>
        </w:rPr>
        <w:t xml:space="preserve">a </w:t>
      </w:r>
      <w:r w:rsidR="00551B71">
        <w:rPr>
          <w:rFonts w:ascii="Times New Roman" w:hAnsi="Times New Roman"/>
          <w:b/>
          <w:bCs/>
          <w:sz w:val="24"/>
          <w:lang w:val="en-ZW"/>
        </w:rPr>
        <w:t xml:space="preserve">regional </w:t>
      </w:r>
      <w:r w:rsidR="00B53711">
        <w:rPr>
          <w:rFonts w:ascii="Times New Roman" w:hAnsi="Times New Roman"/>
          <w:b/>
          <w:bCs/>
          <w:sz w:val="24"/>
          <w:lang w:val="en-ZW"/>
        </w:rPr>
        <w:t>or</w:t>
      </w:r>
      <w:r w:rsidR="00853F34" w:rsidRPr="00853F34">
        <w:rPr>
          <w:rFonts w:ascii="Times New Roman" w:hAnsi="Times New Roman"/>
          <w:b/>
          <w:bCs/>
          <w:sz w:val="24"/>
          <w:lang w:val="en-ZW"/>
        </w:rPr>
        <w:t xml:space="preserve"> </w:t>
      </w:r>
      <w:r w:rsidR="00B53711">
        <w:rPr>
          <w:rFonts w:ascii="Times New Roman" w:hAnsi="Times New Roman"/>
          <w:b/>
          <w:bCs/>
          <w:sz w:val="24"/>
          <w:lang w:val="en-ZW"/>
        </w:rPr>
        <w:t xml:space="preserve">an </w:t>
      </w:r>
      <w:r w:rsidR="00853F34" w:rsidRPr="00853F34">
        <w:rPr>
          <w:rFonts w:ascii="Times New Roman" w:hAnsi="Times New Roman"/>
          <w:b/>
          <w:bCs/>
          <w:sz w:val="24"/>
          <w:lang w:val="en-ZW"/>
        </w:rPr>
        <w:t>international organisation</w:t>
      </w:r>
      <w:r w:rsidR="009122F1">
        <w:rPr>
          <w:rFonts w:ascii="Times New Roman" w:hAnsi="Times New Roman"/>
          <w:b/>
          <w:bCs/>
          <w:sz w:val="24"/>
          <w:lang w:val="en-ZW"/>
        </w:rPr>
        <w:t xml:space="preserve"> in terms of section 38B(1)(b)(ii)</w:t>
      </w:r>
    </w:p>
    <w:p w14:paraId="30B253A2" w14:textId="77777777" w:rsidR="001F65A9" w:rsidRPr="00853F34" w:rsidRDefault="001F65A9" w:rsidP="008E600F">
      <w:pPr>
        <w:pStyle w:val="ListParagraph"/>
        <w:spacing w:after="0" w:line="240" w:lineRule="auto"/>
        <w:ind w:left="-90"/>
        <w:jc w:val="both"/>
        <w:rPr>
          <w:rFonts w:ascii="Times New Roman" w:hAnsi="Times New Roman"/>
          <w:b/>
          <w:bCs/>
          <w:sz w:val="24"/>
          <w:lang w:val="en-ZW"/>
        </w:rPr>
      </w:pPr>
    </w:p>
    <w:p w14:paraId="443F3662" w14:textId="056E40D5" w:rsidR="00DE4F13" w:rsidRPr="00C81EF1" w:rsidRDefault="00853F34" w:rsidP="003F6195">
      <w:pPr>
        <w:pStyle w:val="ListParagraph"/>
        <w:numPr>
          <w:ilvl w:val="0"/>
          <w:numId w:val="27"/>
        </w:numPr>
        <w:spacing w:after="0" w:line="240" w:lineRule="auto"/>
        <w:ind w:left="0" w:firstLine="709"/>
        <w:jc w:val="both"/>
        <w:rPr>
          <w:rFonts w:ascii="Times New Roman" w:hAnsi="Times New Roman"/>
          <w:b/>
          <w:bCs/>
          <w:sz w:val="24"/>
          <w:lang w:val="en-ZW"/>
        </w:rPr>
      </w:pPr>
      <w:r w:rsidRPr="00853F34">
        <w:rPr>
          <w:rFonts w:ascii="Times New Roman" w:hAnsi="Times New Roman"/>
          <w:sz w:val="24"/>
          <w:lang w:val="en-ZW"/>
        </w:rPr>
        <w:t>(1)</w:t>
      </w:r>
      <w:r w:rsidRPr="00853F34">
        <w:rPr>
          <w:rFonts w:ascii="Times New Roman" w:hAnsi="Times New Roman"/>
          <w:sz w:val="24"/>
          <w:lang w:val="en-ZW"/>
        </w:rPr>
        <w:tab/>
      </w:r>
      <w:r w:rsidR="00DA4581" w:rsidRPr="00C81EF1">
        <w:rPr>
          <w:rFonts w:ascii="Times New Roman" w:hAnsi="Times New Roman"/>
          <w:sz w:val="24"/>
          <w:lang w:val="en-ZW"/>
        </w:rPr>
        <w:t xml:space="preserve">A </w:t>
      </w:r>
      <w:r w:rsidR="00B53711" w:rsidRPr="00C81EF1">
        <w:rPr>
          <w:rFonts w:ascii="Times New Roman" w:hAnsi="Times New Roman"/>
          <w:sz w:val="24"/>
          <w:lang w:val="en-ZW"/>
        </w:rPr>
        <w:t>public e</w:t>
      </w:r>
      <w:r w:rsidR="00DA4581" w:rsidRPr="00C81EF1">
        <w:rPr>
          <w:rFonts w:ascii="Times New Roman" w:hAnsi="Times New Roman"/>
          <w:sz w:val="24"/>
          <w:lang w:val="en-ZW"/>
        </w:rPr>
        <w:t>ntity</w:t>
      </w:r>
      <w:r w:rsidR="00B53711" w:rsidRPr="00C81EF1">
        <w:rPr>
          <w:rFonts w:ascii="Times New Roman" w:hAnsi="Times New Roman"/>
          <w:sz w:val="24"/>
          <w:lang w:val="en-ZW"/>
        </w:rPr>
        <w:t xml:space="preserve"> may conduct</w:t>
      </w:r>
      <w:r w:rsidR="00DE4F13" w:rsidRPr="00C81EF1">
        <w:rPr>
          <w:rFonts w:ascii="Times New Roman" w:hAnsi="Times New Roman"/>
          <w:sz w:val="24"/>
          <w:lang w:val="en-ZW"/>
        </w:rPr>
        <w:t xml:space="preserve"> pooled procurement with a foreign </w:t>
      </w:r>
      <w:r w:rsidR="00B53711" w:rsidRPr="00C81EF1">
        <w:rPr>
          <w:rFonts w:ascii="Times New Roman" w:hAnsi="Times New Roman"/>
          <w:sz w:val="24"/>
          <w:lang w:val="en-ZW"/>
        </w:rPr>
        <w:t>state, a regional</w:t>
      </w:r>
      <w:r w:rsidR="00DE4F13" w:rsidRPr="00C81EF1">
        <w:rPr>
          <w:rFonts w:ascii="Times New Roman" w:hAnsi="Times New Roman"/>
          <w:sz w:val="24"/>
          <w:lang w:val="en-ZW"/>
        </w:rPr>
        <w:t xml:space="preserve"> or an international organisation provided that </w:t>
      </w:r>
      <w:r w:rsidR="00220975" w:rsidRPr="00C81EF1">
        <w:rPr>
          <w:rFonts w:ascii="Times New Roman" w:hAnsi="Times New Roman"/>
          <w:sz w:val="24"/>
          <w:lang w:val="en-ZW"/>
        </w:rPr>
        <w:t>the public entity has</w:t>
      </w:r>
      <w:r w:rsidR="00DE4F13" w:rsidRPr="00C81EF1">
        <w:rPr>
          <w:rFonts w:ascii="Times New Roman" w:hAnsi="Times New Roman"/>
          <w:sz w:val="24"/>
          <w:lang w:val="en-ZW"/>
        </w:rPr>
        <w:t xml:space="preserve"> a clear financial risk management plan in place</w:t>
      </w:r>
      <w:r w:rsidR="00B53711" w:rsidRPr="00C81EF1">
        <w:rPr>
          <w:rFonts w:ascii="Times New Roman" w:hAnsi="Times New Roman"/>
          <w:sz w:val="24"/>
          <w:lang w:val="en-ZW"/>
        </w:rPr>
        <w:t xml:space="preserve"> to safeguard</w:t>
      </w:r>
      <w:r w:rsidR="0067083D" w:rsidRPr="00C81EF1">
        <w:rPr>
          <w:rFonts w:ascii="Times New Roman" w:hAnsi="Times New Roman"/>
          <w:sz w:val="24"/>
          <w:lang w:val="en-ZW"/>
        </w:rPr>
        <w:t xml:space="preserve"> risks associated with</w:t>
      </w:r>
      <w:r w:rsidR="00B53711" w:rsidRPr="00C81EF1">
        <w:rPr>
          <w:rFonts w:ascii="Times New Roman" w:hAnsi="Times New Roman"/>
          <w:sz w:val="24"/>
          <w:lang w:val="en-ZW"/>
        </w:rPr>
        <w:t xml:space="preserve"> -</w:t>
      </w:r>
      <w:r w:rsidR="00DE4F13" w:rsidRPr="00C81EF1">
        <w:rPr>
          <w:rFonts w:ascii="Times New Roman" w:hAnsi="Times New Roman"/>
          <w:sz w:val="24"/>
          <w:lang w:val="en-ZW"/>
        </w:rPr>
        <w:t xml:space="preserve"> </w:t>
      </w:r>
    </w:p>
    <w:p w14:paraId="377A5626" w14:textId="77777777" w:rsidR="003F6195" w:rsidRDefault="003F6195" w:rsidP="003F6195">
      <w:pPr>
        <w:pStyle w:val="ListParagraph"/>
        <w:spacing w:after="0" w:line="240" w:lineRule="auto"/>
        <w:ind w:left="709"/>
        <w:jc w:val="both"/>
        <w:rPr>
          <w:rFonts w:ascii="Times New Roman" w:hAnsi="Times New Roman"/>
          <w:sz w:val="24"/>
          <w:lang w:val="en-ZW"/>
        </w:rPr>
      </w:pPr>
    </w:p>
    <w:p w14:paraId="537D4B11" w14:textId="10A8D183" w:rsidR="0020789A" w:rsidRDefault="00DE4F13" w:rsidP="003F6195">
      <w:pPr>
        <w:pStyle w:val="ListParagraph"/>
        <w:numPr>
          <w:ilvl w:val="1"/>
          <w:numId w:val="1"/>
        </w:numPr>
        <w:spacing w:after="0" w:line="240" w:lineRule="auto"/>
        <w:ind w:firstLine="208"/>
        <w:jc w:val="both"/>
        <w:rPr>
          <w:rFonts w:ascii="Times New Roman" w:hAnsi="Times New Roman"/>
          <w:sz w:val="24"/>
          <w:lang w:val="en-ZW"/>
        </w:rPr>
      </w:pPr>
      <w:r w:rsidRPr="0020789A">
        <w:rPr>
          <w:rFonts w:ascii="Times New Roman" w:hAnsi="Times New Roman"/>
          <w:sz w:val="24"/>
          <w:lang w:val="en-ZW"/>
        </w:rPr>
        <w:t>advance payments;</w:t>
      </w:r>
    </w:p>
    <w:p w14:paraId="38FED3EC" w14:textId="77777777" w:rsidR="003F6195" w:rsidRDefault="003F6195" w:rsidP="003F6195">
      <w:pPr>
        <w:pStyle w:val="ListParagraph"/>
        <w:spacing w:after="0" w:line="240" w:lineRule="auto"/>
        <w:ind w:left="709"/>
        <w:jc w:val="both"/>
        <w:rPr>
          <w:rFonts w:ascii="Times New Roman" w:hAnsi="Times New Roman"/>
          <w:sz w:val="24"/>
          <w:lang w:val="en-ZW"/>
        </w:rPr>
      </w:pPr>
    </w:p>
    <w:p w14:paraId="1FD898D6" w14:textId="6B47B530" w:rsidR="0020789A" w:rsidRDefault="0067083D" w:rsidP="003F6195">
      <w:pPr>
        <w:pStyle w:val="ListParagraph"/>
        <w:numPr>
          <w:ilvl w:val="1"/>
          <w:numId w:val="1"/>
        </w:numPr>
        <w:spacing w:after="0" w:line="240" w:lineRule="auto"/>
        <w:ind w:firstLine="208"/>
        <w:jc w:val="both"/>
        <w:rPr>
          <w:rFonts w:ascii="Times New Roman" w:hAnsi="Times New Roman"/>
          <w:sz w:val="24"/>
          <w:lang w:val="en-ZW"/>
        </w:rPr>
      </w:pPr>
      <w:r w:rsidRPr="0020789A">
        <w:rPr>
          <w:rFonts w:ascii="Times New Roman" w:hAnsi="Times New Roman"/>
          <w:sz w:val="24"/>
          <w:lang w:val="en-ZW"/>
        </w:rPr>
        <w:t xml:space="preserve">the </w:t>
      </w:r>
      <w:r w:rsidR="00DE4F13" w:rsidRPr="0020789A">
        <w:rPr>
          <w:rFonts w:ascii="Times New Roman" w:hAnsi="Times New Roman"/>
          <w:sz w:val="24"/>
          <w:lang w:val="en-ZW"/>
        </w:rPr>
        <w:t xml:space="preserve">absence of performance </w:t>
      </w:r>
      <w:r w:rsidRPr="0020789A">
        <w:rPr>
          <w:rFonts w:ascii="Times New Roman" w:hAnsi="Times New Roman"/>
          <w:sz w:val="24"/>
          <w:lang w:val="en-ZW"/>
        </w:rPr>
        <w:t>guarantee</w:t>
      </w:r>
      <w:r w:rsidR="00DE4F13" w:rsidRPr="0020789A">
        <w:rPr>
          <w:rFonts w:ascii="Times New Roman" w:hAnsi="Times New Roman"/>
          <w:sz w:val="24"/>
          <w:lang w:val="en-ZW"/>
        </w:rPr>
        <w:t>; and</w:t>
      </w:r>
    </w:p>
    <w:p w14:paraId="6EBD6C56" w14:textId="77777777" w:rsidR="003F6195" w:rsidRDefault="003F6195" w:rsidP="003F6195">
      <w:pPr>
        <w:pStyle w:val="ListParagraph"/>
        <w:spacing w:after="0" w:line="240" w:lineRule="auto"/>
        <w:ind w:left="709"/>
        <w:jc w:val="both"/>
        <w:rPr>
          <w:rFonts w:ascii="Times New Roman" w:hAnsi="Times New Roman"/>
          <w:sz w:val="24"/>
          <w:lang w:val="en-ZW"/>
        </w:rPr>
      </w:pPr>
    </w:p>
    <w:p w14:paraId="04728B39" w14:textId="2314C45A" w:rsidR="00DE4F13" w:rsidRDefault="0067083D" w:rsidP="003F6195">
      <w:pPr>
        <w:pStyle w:val="ListParagraph"/>
        <w:numPr>
          <w:ilvl w:val="1"/>
          <w:numId w:val="1"/>
        </w:numPr>
        <w:spacing w:after="0" w:line="240" w:lineRule="auto"/>
        <w:ind w:firstLine="208"/>
        <w:jc w:val="both"/>
        <w:rPr>
          <w:rFonts w:ascii="Times New Roman" w:hAnsi="Times New Roman"/>
          <w:sz w:val="24"/>
          <w:lang w:val="en-ZW"/>
        </w:rPr>
      </w:pPr>
      <w:r w:rsidRPr="0020789A">
        <w:rPr>
          <w:rFonts w:ascii="Times New Roman" w:hAnsi="Times New Roman"/>
          <w:sz w:val="24"/>
          <w:lang w:val="en-ZW"/>
        </w:rPr>
        <w:t xml:space="preserve">foreign currency </w:t>
      </w:r>
      <w:r w:rsidR="00DE4F13" w:rsidRPr="0020789A">
        <w:rPr>
          <w:rFonts w:ascii="Times New Roman" w:hAnsi="Times New Roman"/>
          <w:sz w:val="24"/>
          <w:lang w:val="en-ZW"/>
        </w:rPr>
        <w:t>exchange losses.</w:t>
      </w:r>
    </w:p>
    <w:p w14:paraId="2F17B353" w14:textId="3834C661" w:rsidR="004B1BB2" w:rsidRPr="0020789A" w:rsidRDefault="004B1BB2" w:rsidP="004B1BB2">
      <w:pPr>
        <w:pStyle w:val="ListParagraph"/>
        <w:spacing w:after="0" w:line="240" w:lineRule="auto"/>
        <w:ind w:left="501"/>
        <w:jc w:val="both"/>
        <w:rPr>
          <w:rFonts w:ascii="Times New Roman" w:hAnsi="Times New Roman"/>
          <w:sz w:val="24"/>
          <w:lang w:val="en-ZW"/>
        </w:rPr>
      </w:pPr>
    </w:p>
    <w:p w14:paraId="3953B6F7" w14:textId="7196CA2F" w:rsidR="005806A8" w:rsidRDefault="00C81EF1" w:rsidP="003F6195">
      <w:pPr>
        <w:spacing w:after="0" w:line="240" w:lineRule="auto"/>
        <w:ind w:firstLine="709"/>
        <w:jc w:val="both"/>
        <w:rPr>
          <w:rFonts w:ascii="Times New Roman" w:hAnsi="Times New Roman"/>
          <w:sz w:val="24"/>
          <w:lang w:val="en-ZW"/>
        </w:rPr>
      </w:pPr>
      <w:r>
        <w:rPr>
          <w:rFonts w:ascii="Times New Roman" w:hAnsi="Times New Roman"/>
          <w:sz w:val="24"/>
          <w:lang w:val="en-ZW"/>
        </w:rPr>
        <w:t>(2)</w:t>
      </w:r>
      <w:r w:rsidR="0067083D" w:rsidRPr="00C81EF1">
        <w:rPr>
          <w:rFonts w:ascii="Times New Roman" w:hAnsi="Times New Roman"/>
          <w:sz w:val="24"/>
          <w:lang w:val="en-ZW"/>
        </w:rPr>
        <w:t xml:space="preserve"> A p</w:t>
      </w:r>
      <w:r w:rsidR="00DE4F13" w:rsidRPr="00C81EF1">
        <w:rPr>
          <w:rFonts w:ascii="Times New Roman" w:hAnsi="Times New Roman"/>
          <w:sz w:val="24"/>
          <w:lang w:val="en-ZW"/>
        </w:rPr>
        <w:t xml:space="preserve">ublic entity may only jointly procure </w:t>
      </w:r>
      <w:r w:rsidR="00220975" w:rsidRPr="00C81EF1">
        <w:rPr>
          <w:rFonts w:ascii="Times New Roman" w:hAnsi="Times New Roman"/>
          <w:sz w:val="24"/>
          <w:lang w:val="en-ZW"/>
        </w:rPr>
        <w:t xml:space="preserve">with a foreign state, a regional or an international organisation </w:t>
      </w:r>
      <w:r w:rsidR="00DE4F13" w:rsidRPr="00C81EF1">
        <w:rPr>
          <w:rFonts w:ascii="Times New Roman" w:hAnsi="Times New Roman"/>
          <w:sz w:val="24"/>
          <w:lang w:val="en-ZW"/>
        </w:rPr>
        <w:t>when</w:t>
      </w:r>
      <w:r w:rsidR="005806A8" w:rsidRPr="00C81EF1">
        <w:rPr>
          <w:rFonts w:ascii="Times New Roman" w:hAnsi="Times New Roman"/>
          <w:sz w:val="24"/>
          <w:lang w:val="en-ZW"/>
        </w:rPr>
        <w:t>-</w:t>
      </w:r>
    </w:p>
    <w:p w14:paraId="40D750E1" w14:textId="77777777" w:rsidR="003F6195" w:rsidRPr="00C81EF1" w:rsidRDefault="003F6195" w:rsidP="003F6195">
      <w:pPr>
        <w:spacing w:after="0" w:line="240" w:lineRule="auto"/>
        <w:ind w:firstLine="709"/>
        <w:jc w:val="both"/>
        <w:rPr>
          <w:rFonts w:ascii="Times New Roman" w:hAnsi="Times New Roman"/>
          <w:sz w:val="24"/>
          <w:lang w:val="en-ZW"/>
        </w:rPr>
      </w:pPr>
    </w:p>
    <w:p w14:paraId="5B9EF07B" w14:textId="23D32E52" w:rsidR="005806A8" w:rsidRDefault="00CD4E44" w:rsidP="003F6195">
      <w:pPr>
        <w:pStyle w:val="ListParagraph"/>
        <w:numPr>
          <w:ilvl w:val="0"/>
          <w:numId w:val="22"/>
        </w:numPr>
        <w:spacing w:after="0" w:line="240" w:lineRule="auto"/>
        <w:ind w:firstLine="208"/>
        <w:jc w:val="both"/>
        <w:rPr>
          <w:rFonts w:ascii="Times New Roman" w:hAnsi="Times New Roman"/>
          <w:sz w:val="24"/>
          <w:lang w:val="en-ZW"/>
        </w:rPr>
      </w:pPr>
      <w:r>
        <w:rPr>
          <w:rFonts w:ascii="Times New Roman" w:hAnsi="Times New Roman"/>
          <w:sz w:val="24"/>
          <w:lang w:val="en-ZW"/>
        </w:rPr>
        <w:t>T</w:t>
      </w:r>
      <w:r w:rsidR="00DE4F13" w:rsidRPr="00853F34">
        <w:rPr>
          <w:rFonts w:ascii="Times New Roman" w:hAnsi="Times New Roman"/>
          <w:sz w:val="24"/>
          <w:lang w:val="en-ZW"/>
        </w:rPr>
        <w:t>he goods or works are not available in Namibia</w:t>
      </w:r>
      <w:r w:rsidR="00220975">
        <w:rPr>
          <w:rFonts w:ascii="Times New Roman" w:hAnsi="Times New Roman"/>
          <w:sz w:val="24"/>
          <w:lang w:val="en-ZW"/>
        </w:rPr>
        <w:t>.</w:t>
      </w:r>
    </w:p>
    <w:p w14:paraId="4202B1F5" w14:textId="77777777" w:rsidR="003F6195" w:rsidRPr="003F6195" w:rsidRDefault="003F6195" w:rsidP="003F6195">
      <w:pPr>
        <w:pStyle w:val="ListParagraph"/>
        <w:spacing w:after="0" w:line="240" w:lineRule="auto"/>
        <w:ind w:left="709"/>
        <w:jc w:val="both"/>
        <w:rPr>
          <w:rFonts w:ascii="Times New Roman" w:hAnsi="Times New Roman"/>
          <w:sz w:val="24"/>
          <w:lang w:val="en-ZW"/>
        </w:rPr>
      </w:pPr>
    </w:p>
    <w:p w14:paraId="69FBF396" w14:textId="4D83528C" w:rsidR="00142E3D" w:rsidRPr="00BE1BF7" w:rsidRDefault="005806A8" w:rsidP="003F6195">
      <w:pPr>
        <w:pStyle w:val="ListParagraph"/>
        <w:numPr>
          <w:ilvl w:val="0"/>
          <w:numId w:val="22"/>
        </w:numPr>
        <w:spacing w:after="0" w:line="240" w:lineRule="auto"/>
        <w:ind w:firstLine="208"/>
        <w:jc w:val="both"/>
        <w:rPr>
          <w:rFonts w:ascii="Times New Roman" w:hAnsi="Times New Roman"/>
          <w:sz w:val="24"/>
          <w:lang w:val="en-ZW"/>
        </w:rPr>
      </w:pPr>
      <w:r w:rsidRPr="00F06682">
        <w:rPr>
          <w:rFonts w:ascii="Times New Roman" w:hAnsi="Times New Roman"/>
          <w:sz w:val="24"/>
        </w:rPr>
        <w:t>The payment of providers is aligned to the Public Finance Management Act.</w:t>
      </w:r>
    </w:p>
    <w:p w14:paraId="344A9C51" w14:textId="31AFD969" w:rsidR="003F6195" w:rsidRPr="003F6195" w:rsidRDefault="003F6195" w:rsidP="003F6195">
      <w:pPr>
        <w:pStyle w:val="ListParagraph"/>
        <w:spacing w:after="0" w:line="240" w:lineRule="auto"/>
        <w:ind w:left="838"/>
        <w:jc w:val="both"/>
        <w:rPr>
          <w:rFonts w:ascii="Times New Roman" w:hAnsi="Times New Roman"/>
          <w:sz w:val="24"/>
          <w:lang w:val="en-ZW"/>
        </w:rPr>
      </w:pPr>
    </w:p>
    <w:p w14:paraId="22640A5E" w14:textId="7C71C976" w:rsidR="005806A8" w:rsidRPr="001A3AF4" w:rsidRDefault="00142E3D" w:rsidP="003F6195">
      <w:pPr>
        <w:pStyle w:val="ListParagraph"/>
        <w:numPr>
          <w:ilvl w:val="0"/>
          <w:numId w:val="22"/>
        </w:numPr>
        <w:spacing w:after="0" w:line="240" w:lineRule="auto"/>
        <w:ind w:left="1418" w:hanging="709"/>
        <w:jc w:val="both"/>
        <w:rPr>
          <w:rFonts w:ascii="Times New Roman" w:hAnsi="Times New Roman"/>
          <w:sz w:val="24"/>
          <w:lang w:val="en-ZW"/>
        </w:rPr>
      </w:pPr>
      <w:r w:rsidRPr="00142E3D">
        <w:rPr>
          <w:rFonts w:ascii="Times New Roman" w:hAnsi="Times New Roman"/>
          <w:sz w:val="24"/>
          <w:lang w:val="en-US"/>
        </w:rPr>
        <w:t>if procuring in a pooled procurement organisation where there will be significant savings compared to local procurement.</w:t>
      </w:r>
    </w:p>
    <w:p w14:paraId="469DFC17" w14:textId="77777777" w:rsidR="001A3AF4" w:rsidRPr="001A3AF4" w:rsidRDefault="001A3AF4" w:rsidP="008E600F">
      <w:pPr>
        <w:pStyle w:val="ListParagraph"/>
        <w:spacing w:after="0" w:line="240" w:lineRule="auto"/>
        <w:ind w:left="501"/>
        <w:jc w:val="both"/>
        <w:rPr>
          <w:rFonts w:ascii="Times New Roman" w:hAnsi="Times New Roman"/>
          <w:sz w:val="24"/>
          <w:lang w:val="en-ZW"/>
        </w:rPr>
      </w:pPr>
    </w:p>
    <w:p w14:paraId="72EE6D1F" w14:textId="094F2ACA" w:rsidR="00417BB8" w:rsidRDefault="00DE6C17" w:rsidP="008E600F">
      <w:pPr>
        <w:spacing w:after="0" w:line="240" w:lineRule="auto"/>
        <w:jc w:val="both"/>
        <w:rPr>
          <w:rFonts w:ascii="Times New Roman" w:hAnsi="Times New Roman"/>
          <w:b/>
          <w:sz w:val="24"/>
          <w:lang w:val="en-ZW"/>
        </w:rPr>
      </w:pPr>
      <w:r w:rsidRPr="005C437F">
        <w:rPr>
          <w:rFonts w:ascii="Times New Roman" w:hAnsi="Times New Roman"/>
          <w:b/>
          <w:sz w:val="24"/>
          <w:lang w:val="en-ZW"/>
        </w:rPr>
        <w:t>Condition for use of pooled procurement from a regional or international organisation</w:t>
      </w:r>
      <w:r w:rsidR="009122F1" w:rsidRPr="005C437F">
        <w:rPr>
          <w:rFonts w:ascii="Times New Roman" w:hAnsi="Times New Roman"/>
          <w:b/>
          <w:sz w:val="24"/>
          <w:lang w:val="en-ZW"/>
        </w:rPr>
        <w:t xml:space="preserve"> in terms of section 38B(1)(c)</w:t>
      </w:r>
    </w:p>
    <w:p w14:paraId="3D2941C1" w14:textId="77777777" w:rsidR="000517C1" w:rsidRDefault="000517C1" w:rsidP="008E600F">
      <w:pPr>
        <w:spacing w:after="0" w:line="240" w:lineRule="auto"/>
        <w:jc w:val="both"/>
        <w:rPr>
          <w:rFonts w:ascii="Times New Roman" w:hAnsi="Times New Roman"/>
          <w:b/>
          <w:sz w:val="24"/>
          <w:lang w:val="en-ZW"/>
        </w:rPr>
      </w:pPr>
    </w:p>
    <w:p w14:paraId="3FDD2836" w14:textId="1047CEF3" w:rsidR="00B8066D" w:rsidRPr="001A3AF4" w:rsidRDefault="003F6195" w:rsidP="003F6195">
      <w:pPr>
        <w:pStyle w:val="ListParagraph"/>
        <w:numPr>
          <w:ilvl w:val="0"/>
          <w:numId w:val="27"/>
        </w:numPr>
        <w:spacing w:after="0" w:line="240" w:lineRule="auto"/>
        <w:ind w:left="0" w:firstLine="709"/>
        <w:jc w:val="both"/>
        <w:rPr>
          <w:rFonts w:ascii="Times New Roman" w:hAnsi="Times New Roman"/>
          <w:b/>
          <w:sz w:val="24"/>
          <w:lang w:val="en-ZW"/>
        </w:rPr>
      </w:pPr>
      <w:r>
        <w:rPr>
          <w:rFonts w:ascii="Times New Roman" w:hAnsi="Times New Roman"/>
          <w:color w:val="auto"/>
          <w:sz w:val="24"/>
          <w:lang w:val="en-ZW"/>
        </w:rPr>
        <w:t>(1)</w:t>
      </w:r>
      <w:r>
        <w:rPr>
          <w:rFonts w:ascii="Times New Roman" w:hAnsi="Times New Roman"/>
          <w:color w:val="auto"/>
          <w:sz w:val="24"/>
          <w:lang w:val="en-ZW"/>
        </w:rPr>
        <w:tab/>
      </w:r>
      <w:r w:rsidR="005C437F" w:rsidRPr="001A3AF4">
        <w:rPr>
          <w:rFonts w:ascii="Times New Roman" w:hAnsi="Times New Roman"/>
          <w:color w:val="auto"/>
          <w:sz w:val="24"/>
          <w:lang w:val="en-ZW"/>
        </w:rPr>
        <w:t>When a public entity is procuring</w:t>
      </w:r>
      <w:r w:rsidR="00B8066D" w:rsidRPr="001A3AF4">
        <w:rPr>
          <w:rFonts w:ascii="Times New Roman" w:hAnsi="Times New Roman"/>
          <w:sz w:val="24"/>
          <w:lang w:val="en-ZW"/>
        </w:rPr>
        <w:t xml:space="preserve"> from</w:t>
      </w:r>
      <w:r w:rsidR="00B8066D" w:rsidRPr="001A3AF4">
        <w:rPr>
          <w:rFonts w:ascii="Times New Roman" w:hAnsi="Times New Roman"/>
          <w:color w:val="auto"/>
          <w:sz w:val="24"/>
          <w:lang w:val="en-ZW"/>
        </w:rPr>
        <w:t xml:space="preserve"> a regional or international organisation in terms of section 38B(1)(</w:t>
      </w:r>
      <w:r w:rsidR="00B8066D" w:rsidRPr="001A3AF4">
        <w:rPr>
          <w:rFonts w:ascii="Times New Roman" w:hAnsi="Times New Roman"/>
          <w:sz w:val="24"/>
          <w:lang w:val="en-ZW"/>
        </w:rPr>
        <w:t>c</w:t>
      </w:r>
      <w:r w:rsidR="00B8066D" w:rsidRPr="001A3AF4">
        <w:rPr>
          <w:rFonts w:ascii="Times New Roman" w:hAnsi="Times New Roman"/>
          <w:color w:val="auto"/>
          <w:sz w:val="24"/>
          <w:lang w:val="en-ZW"/>
        </w:rPr>
        <w:t>)</w:t>
      </w:r>
      <w:r w:rsidR="005C437F" w:rsidRPr="001A3AF4">
        <w:rPr>
          <w:rFonts w:ascii="Times New Roman" w:hAnsi="Times New Roman"/>
          <w:color w:val="auto"/>
          <w:sz w:val="24"/>
          <w:lang w:val="en-ZW"/>
        </w:rPr>
        <w:t xml:space="preserve"> of the Act,</w:t>
      </w:r>
      <w:r w:rsidR="00B8066D" w:rsidRPr="001A3AF4">
        <w:rPr>
          <w:rFonts w:ascii="Times New Roman" w:hAnsi="Times New Roman"/>
          <w:sz w:val="24"/>
          <w:lang w:val="en-ZW"/>
        </w:rPr>
        <w:t xml:space="preserve"> </w:t>
      </w:r>
      <w:r w:rsidR="00FC1C41" w:rsidRPr="001A3AF4">
        <w:rPr>
          <w:rFonts w:ascii="Times New Roman" w:hAnsi="Times New Roman"/>
          <w:sz w:val="24"/>
          <w:lang w:val="en-ZW"/>
        </w:rPr>
        <w:t xml:space="preserve">the public entity </w:t>
      </w:r>
      <w:r w:rsidR="00B8066D" w:rsidRPr="001A3AF4">
        <w:rPr>
          <w:rFonts w:ascii="Times New Roman" w:hAnsi="Times New Roman"/>
          <w:sz w:val="24"/>
          <w:lang w:val="en-ZW"/>
        </w:rPr>
        <w:t xml:space="preserve">must </w:t>
      </w:r>
      <w:r w:rsidR="00FC1C41" w:rsidRPr="001A3AF4">
        <w:rPr>
          <w:rFonts w:ascii="Times New Roman" w:hAnsi="Times New Roman"/>
          <w:sz w:val="24"/>
          <w:lang w:val="en-ZW"/>
        </w:rPr>
        <w:t>conduct its</w:t>
      </w:r>
      <w:r w:rsidR="005C437F" w:rsidRPr="001A3AF4">
        <w:rPr>
          <w:rFonts w:ascii="Times New Roman" w:hAnsi="Times New Roman"/>
          <w:sz w:val="24"/>
          <w:lang w:val="en-ZW"/>
        </w:rPr>
        <w:t xml:space="preserve"> own</w:t>
      </w:r>
      <w:r w:rsidR="00FC1C41" w:rsidRPr="001A3AF4">
        <w:rPr>
          <w:rFonts w:ascii="Times New Roman" w:hAnsi="Times New Roman"/>
          <w:sz w:val="24"/>
          <w:lang w:val="en-ZW"/>
        </w:rPr>
        <w:t xml:space="preserve"> procurement process, </w:t>
      </w:r>
      <w:r w:rsidR="002E5CF7" w:rsidRPr="001A3AF4">
        <w:rPr>
          <w:rFonts w:ascii="Times New Roman" w:hAnsi="Times New Roman"/>
          <w:sz w:val="24"/>
          <w:lang w:val="en-ZW"/>
        </w:rPr>
        <w:t>irrespective</w:t>
      </w:r>
      <w:r w:rsidR="00FC1C41" w:rsidRPr="001A3AF4">
        <w:rPr>
          <w:rFonts w:ascii="Times New Roman" w:hAnsi="Times New Roman"/>
          <w:sz w:val="24"/>
          <w:lang w:val="en-ZW"/>
        </w:rPr>
        <w:t xml:space="preserve"> of the thresholds.</w:t>
      </w:r>
      <w:r w:rsidR="00FC1C41" w:rsidRPr="001A3AF4">
        <w:rPr>
          <w:rFonts w:ascii="Times New Roman" w:hAnsi="Times New Roman"/>
          <w:sz w:val="24"/>
          <w:highlight w:val="yellow"/>
          <w:lang w:val="en-ZW"/>
        </w:rPr>
        <w:t xml:space="preserve"> </w:t>
      </w:r>
    </w:p>
    <w:p w14:paraId="77448B8C" w14:textId="77777777" w:rsidR="003F6195" w:rsidRDefault="003F6195" w:rsidP="000517C1">
      <w:pPr>
        <w:spacing w:after="0" w:line="240" w:lineRule="auto"/>
        <w:ind w:left="360" w:hanging="270"/>
        <w:jc w:val="both"/>
        <w:rPr>
          <w:rFonts w:ascii="Times New Roman" w:hAnsi="Times New Roman"/>
          <w:color w:val="auto"/>
          <w:sz w:val="24"/>
          <w:lang w:val="en-ZW"/>
        </w:rPr>
      </w:pPr>
    </w:p>
    <w:p w14:paraId="0214E19E" w14:textId="5F136C4F" w:rsidR="002E5CF7" w:rsidRPr="001A3AF4" w:rsidRDefault="002E5CF7" w:rsidP="003F6195">
      <w:pPr>
        <w:spacing w:after="0" w:line="240" w:lineRule="auto"/>
        <w:ind w:firstLine="709"/>
        <w:jc w:val="both"/>
        <w:rPr>
          <w:rFonts w:ascii="Times New Roman" w:hAnsi="Times New Roman"/>
          <w:b/>
          <w:bCs/>
          <w:sz w:val="24"/>
          <w:lang w:val="en-ZW"/>
        </w:rPr>
      </w:pPr>
      <w:r w:rsidRPr="001A3AF4">
        <w:rPr>
          <w:rFonts w:ascii="Times New Roman" w:hAnsi="Times New Roman"/>
          <w:color w:val="auto"/>
          <w:sz w:val="24"/>
          <w:lang w:val="en-ZW"/>
        </w:rPr>
        <w:t>(2)</w:t>
      </w:r>
      <w:r w:rsidR="003F6195">
        <w:rPr>
          <w:rFonts w:ascii="Times New Roman" w:hAnsi="Times New Roman"/>
          <w:sz w:val="24"/>
          <w:lang w:val="en-ZW"/>
        </w:rPr>
        <w:tab/>
      </w:r>
      <w:r w:rsidRPr="001A3AF4">
        <w:rPr>
          <w:rFonts w:ascii="Times New Roman" w:hAnsi="Times New Roman"/>
          <w:sz w:val="24"/>
          <w:lang w:val="en-ZW"/>
        </w:rPr>
        <w:t>A public entity may conduct pooled procurement from a regional or an international organisation provided that the public entity</w:t>
      </w:r>
      <w:r w:rsidR="00011444">
        <w:rPr>
          <w:rFonts w:ascii="Times New Roman" w:hAnsi="Times New Roman"/>
          <w:sz w:val="24"/>
          <w:lang w:val="en-ZW"/>
        </w:rPr>
        <w:t xml:space="preserve"> that is an office, ministry, agency or regional council,</w:t>
      </w:r>
      <w:r w:rsidRPr="001A3AF4">
        <w:rPr>
          <w:rFonts w:ascii="Times New Roman" w:hAnsi="Times New Roman"/>
          <w:sz w:val="24"/>
          <w:lang w:val="en-ZW"/>
        </w:rPr>
        <w:t xml:space="preserve"> obtains Treasury </w:t>
      </w:r>
      <w:r w:rsidR="00830A65" w:rsidRPr="001A3AF4">
        <w:rPr>
          <w:rFonts w:ascii="Times New Roman" w:hAnsi="Times New Roman"/>
          <w:sz w:val="24"/>
          <w:lang w:val="en-ZW"/>
        </w:rPr>
        <w:t>a</w:t>
      </w:r>
      <w:r w:rsidRPr="001A3AF4">
        <w:rPr>
          <w:rFonts w:ascii="Times New Roman" w:hAnsi="Times New Roman"/>
          <w:sz w:val="24"/>
          <w:lang w:val="en-ZW"/>
        </w:rPr>
        <w:t>uthorisation in respect of advance payments</w:t>
      </w:r>
      <w:r w:rsidR="00011444">
        <w:rPr>
          <w:rFonts w:ascii="Times New Roman" w:hAnsi="Times New Roman"/>
          <w:sz w:val="24"/>
          <w:lang w:val="en-ZW"/>
        </w:rPr>
        <w:t xml:space="preserve"> and the pooled procurement Agreement is approved by the Attorney-General</w:t>
      </w:r>
      <w:r w:rsidRPr="001A3AF4">
        <w:rPr>
          <w:rFonts w:ascii="Times New Roman" w:hAnsi="Times New Roman"/>
          <w:sz w:val="24"/>
          <w:lang w:val="en-ZW"/>
        </w:rPr>
        <w:t>.</w:t>
      </w:r>
    </w:p>
    <w:p w14:paraId="1F806217" w14:textId="59A9C2BB" w:rsidR="000517C1" w:rsidRDefault="000517C1" w:rsidP="00632377">
      <w:pPr>
        <w:spacing w:after="0" w:line="240" w:lineRule="auto"/>
        <w:rPr>
          <w:rFonts w:ascii="Times New Roman" w:hAnsi="Times New Roman"/>
          <w:bCs/>
          <w:sz w:val="24"/>
        </w:rPr>
      </w:pPr>
    </w:p>
    <w:p w14:paraId="60A06190" w14:textId="03CBC528" w:rsidR="00FF5C97" w:rsidRDefault="00FF5C97" w:rsidP="00632377">
      <w:pPr>
        <w:spacing w:after="0" w:line="240" w:lineRule="auto"/>
        <w:rPr>
          <w:rFonts w:ascii="Times New Roman" w:hAnsi="Times New Roman"/>
          <w:bCs/>
          <w:sz w:val="24"/>
        </w:rPr>
      </w:pPr>
    </w:p>
    <w:p w14:paraId="3B573BF7" w14:textId="1CA4418F" w:rsidR="00FF5C97" w:rsidRDefault="00FF5C97" w:rsidP="00632377">
      <w:pPr>
        <w:spacing w:after="0" w:line="240" w:lineRule="auto"/>
        <w:rPr>
          <w:rFonts w:ascii="Times New Roman" w:hAnsi="Times New Roman"/>
          <w:bCs/>
          <w:sz w:val="24"/>
        </w:rPr>
      </w:pPr>
    </w:p>
    <w:p w14:paraId="6473C1B8" w14:textId="47DBA794" w:rsidR="00FF5C97" w:rsidRDefault="00FF5C97" w:rsidP="00632377">
      <w:pPr>
        <w:spacing w:after="0" w:line="240" w:lineRule="auto"/>
        <w:rPr>
          <w:rFonts w:ascii="Times New Roman" w:hAnsi="Times New Roman"/>
          <w:bCs/>
          <w:sz w:val="24"/>
        </w:rPr>
      </w:pPr>
    </w:p>
    <w:p w14:paraId="50B8BCA5" w14:textId="5A29E4A6" w:rsidR="00FF5C97" w:rsidRDefault="00FF5C97" w:rsidP="00632377">
      <w:pPr>
        <w:spacing w:after="0" w:line="240" w:lineRule="auto"/>
        <w:rPr>
          <w:rFonts w:ascii="Times New Roman" w:hAnsi="Times New Roman"/>
          <w:bCs/>
          <w:sz w:val="24"/>
        </w:rPr>
      </w:pPr>
    </w:p>
    <w:p w14:paraId="1435A4ED" w14:textId="77777777" w:rsidR="00FF5C97" w:rsidRDefault="00FF5C97" w:rsidP="00632377">
      <w:pPr>
        <w:spacing w:after="0" w:line="240" w:lineRule="auto"/>
        <w:rPr>
          <w:rFonts w:ascii="Times New Roman" w:hAnsi="Times New Roman"/>
          <w:bCs/>
          <w:sz w:val="24"/>
        </w:rPr>
      </w:pPr>
    </w:p>
    <w:p w14:paraId="4FC65985" w14:textId="71CB4E1B" w:rsidR="006C791E" w:rsidRPr="006C791E" w:rsidRDefault="005C437F" w:rsidP="004B1BB2">
      <w:pPr>
        <w:spacing w:after="0" w:line="240" w:lineRule="auto"/>
        <w:jc w:val="center"/>
        <w:rPr>
          <w:rFonts w:ascii="Times New Roman" w:hAnsi="Times New Roman"/>
          <w:bCs/>
          <w:sz w:val="24"/>
        </w:rPr>
      </w:pPr>
      <w:r>
        <w:rPr>
          <w:rFonts w:ascii="Times New Roman" w:hAnsi="Times New Roman"/>
          <w:bCs/>
          <w:sz w:val="24"/>
        </w:rPr>
        <w:t>PART 7</w:t>
      </w:r>
    </w:p>
    <w:p w14:paraId="0765337D" w14:textId="77777777" w:rsidR="006C791E" w:rsidRPr="006C791E" w:rsidRDefault="006C791E" w:rsidP="004B1BB2">
      <w:pPr>
        <w:spacing w:after="0" w:line="240" w:lineRule="auto"/>
        <w:jc w:val="center"/>
        <w:rPr>
          <w:rFonts w:ascii="Times New Roman" w:hAnsi="Times New Roman"/>
          <w:bCs/>
          <w:sz w:val="24"/>
        </w:rPr>
      </w:pPr>
      <w:r w:rsidRPr="006C791E">
        <w:rPr>
          <w:rFonts w:ascii="Times New Roman" w:hAnsi="Times New Roman"/>
          <w:bCs/>
          <w:sz w:val="24"/>
        </w:rPr>
        <w:t>POOLED PROCUREMENT PLANNING</w:t>
      </w:r>
    </w:p>
    <w:p w14:paraId="5074F2AA" w14:textId="77777777" w:rsidR="006C791E" w:rsidRDefault="006C791E" w:rsidP="008E600F">
      <w:pPr>
        <w:spacing w:after="0" w:line="240" w:lineRule="auto"/>
        <w:jc w:val="both"/>
        <w:rPr>
          <w:rFonts w:ascii="Times New Roman" w:hAnsi="Times New Roman"/>
          <w:b/>
          <w:bCs/>
          <w:sz w:val="24"/>
        </w:rPr>
      </w:pPr>
    </w:p>
    <w:p w14:paraId="318E3CB3" w14:textId="77777777" w:rsidR="00220975" w:rsidRDefault="006C791E" w:rsidP="008E600F">
      <w:pPr>
        <w:spacing w:after="0" w:line="240" w:lineRule="auto"/>
        <w:jc w:val="both"/>
        <w:rPr>
          <w:rFonts w:ascii="Times New Roman" w:hAnsi="Times New Roman"/>
          <w:b/>
          <w:bCs/>
          <w:sz w:val="24"/>
        </w:rPr>
      </w:pPr>
      <w:r>
        <w:rPr>
          <w:rFonts w:ascii="Times New Roman" w:hAnsi="Times New Roman"/>
          <w:b/>
          <w:bCs/>
          <w:sz w:val="24"/>
        </w:rPr>
        <w:t>Planning for</w:t>
      </w:r>
      <w:r w:rsidRPr="00853F34">
        <w:rPr>
          <w:rFonts w:ascii="Times New Roman" w:hAnsi="Times New Roman"/>
          <w:b/>
          <w:bCs/>
          <w:sz w:val="24"/>
        </w:rPr>
        <w:t xml:space="preserve"> </w:t>
      </w:r>
      <w:r>
        <w:rPr>
          <w:rFonts w:ascii="Times New Roman" w:hAnsi="Times New Roman"/>
          <w:b/>
          <w:bCs/>
          <w:sz w:val="24"/>
        </w:rPr>
        <w:t>pooled</w:t>
      </w:r>
      <w:r w:rsidR="005C437F">
        <w:rPr>
          <w:rFonts w:ascii="Times New Roman" w:hAnsi="Times New Roman"/>
          <w:b/>
          <w:bCs/>
          <w:sz w:val="24"/>
        </w:rPr>
        <w:t xml:space="preserve"> procurement by public entities</w:t>
      </w:r>
    </w:p>
    <w:p w14:paraId="38BB69CE" w14:textId="77777777" w:rsidR="005C437F" w:rsidRPr="005C437F" w:rsidRDefault="005C437F" w:rsidP="008E600F">
      <w:pPr>
        <w:spacing w:after="0" w:line="240" w:lineRule="auto"/>
        <w:jc w:val="both"/>
        <w:rPr>
          <w:rFonts w:ascii="Times New Roman" w:hAnsi="Times New Roman"/>
          <w:b/>
          <w:bCs/>
          <w:sz w:val="24"/>
        </w:rPr>
      </w:pPr>
    </w:p>
    <w:p w14:paraId="08D6E852" w14:textId="4B3B2326" w:rsidR="007D08D3" w:rsidRPr="00673FEB" w:rsidRDefault="007D08D3" w:rsidP="00632377">
      <w:pPr>
        <w:pStyle w:val="ListParagraph"/>
        <w:numPr>
          <w:ilvl w:val="0"/>
          <w:numId w:val="27"/>
        </w:numPr>
        <w:spacing w:after="0" w:line="240" w:lineRule="auto"/>
        <w:ind w:left="0" w:firstLine="709"/>
        <w:jc w:val="both"/>
        <w:rPr>
          <w:rFonts w:ascii="Times New Roman" w:hAnsi="Times New Roman"/>
          <w:sz w:val="24"/>
        </w:rPr>
      </w:pPr>
      <w:bookmarkStart w:id="6" w:name="_Hlk157086342"/>
      <w:r w:rsidRPr="00673FEB">
        <w:rPr>
          <w:rFonts w:ascii="Times New Roman" w:hAnsi="Times New Roman"/>
          <w:sz w:val="24"/>
        </w:rPr>
        <w:t>For purposes of section 38</w:t>
      </w:r>
      <w:r w:rsidR="001A3AF4" w:rsidRPr="00673FEB">
        <w:rPr>
          <w:rFonts w:ascii="Times New Roman" w:hAnsi="Times New Roman"/>
          <w:sz w:val="24"/>
        </w:rPr>
        <w:t>B (</w:t>
      </w:r>
      <w:r>
        <w:rPr>
          <w:rFonts w:ascii="Times New Roman" w:hAnsi="Times New Roman"/>
          <w:sz w:val="24"/>
        </w:rPr>
        <w:t>1</w:t>
      </w:r>
      <w:r w:rsidRPr="00673FEB">
        <w:rPr>
          <w:rFonts w:ascii="Times New Roman" w:hAnsi="Times New Roman"/>
          <w:sz w:val="24"/>
        </w:rPr>
        <w:t>) a public entity must –</w:t>
      </w:r>
    </w:p>
    <w:p w14:paraId="057A34C7" w14:textId="77777777" w:rsidR="007D08D3" w:rsidRPr="00325CEF" w:rsidRDefault="007D08D3" w:rsidP="008E600F">
      <w:pPr>
        <w:spacing w:after="0" w:line="240" w:lineRule="auto"/>
        <w:jc w:val="both"/>
        <w:rPr>
          <w:rFonts w:ascii="Times New Roman" w:hAnsi="Times New Roman"/>
          <w:sz w:val="24"/>
        </w:rPr>
      </w:pPr>
    </w:p>
    <w:p w14:paraId="186156E2" w14:textId="5FD200FE" w:rsidR="007D08D3" w:rsidRPr="001A3AF4" w:rsidRDefault="00325CEF" w:rsidP="00632377">
      <w:pPr>
        <w:pStyle w:val="ListParagraph"/>
        <w:numPr>
          <w:ilvl w:val="0"/>
          <w:numId w:val="6"/>
        </w:numPr>
        <w:spacing w:after="0" w:line="240" w:lineRule="auto"/>
        <w:ind w:left="1418" w:hanging="709"/>
        <w:jc w:val="both"/>
        <w:rPr>
          <w:rFonts w:ascii="Times New Roman" w:hAnsi="Times New Roman"/>
          <w:sz w:val="24"/>
        </w:rPr>
      </w:pPr>
      <w:r w:rsidRPr="001A3AF4">
        <w:rPr>
          <w:rFonts w:ascii="Times New Roman" w:hAnsi="Times New Roman"/>
          <w:sz w:val="24"/>
        </w:rPr>
        <w:t xml:space="preserve">Incorporate pooled procurement needs into </w:t>
      </w:r>
      <w:r w:rsidR="001A3AF4" w:rsidRPr="001A3AF4">
        <w:rPr>
          <w:rFonts w:ascii="Times New Roman" w:hAnsi="Times New Roman"/>
          <w:sz w:val="24"/>
        </w:rPr>
        <w:t>the annual</w:t>
      </w:r>
      <w:r w:rsidR="007D08D3" w:rsidRPr="001A3AF4">
        <w:rPr>
          <w:rFonts w:ascii="Times New Roman" w:hAnsi="Times New Roman"/>
          <w:sz w:val="24"/>
        </w:rPr>
        <w:t xml:space="preserve"> procurement plan</w:t>
      </w:r>
      <w:r w:rsidR="00853271" w:rsidRPr="001A3AF4">
        <w:rPr>
          <w:rFonts w:ascii="Times New Roman" w:hAnsi="Times New Roman"/>
          <w:sz w:val="24"/>
        </w:rPr>
        <w:t xml:space="preserve"> in line with section 25</w:t>
      </w:r>
      <w:r w:rsidRPr="001A3AF4">
        <w:rPr>
          <w:rFonts w:ascii="Times New Roman" w:hAnsi="Times New Roman"/>
          <w:sz w:val="24"/>
        </w:rPr>
        <w:t xml:space="preserve"> of the Act</w:t>
      </w:r>
      <w:r w:rsidR="00853271" w:rsidRPr="001A3AF4">
        <w:rPr>
          <w:rFonts w:ascii="Times New Roman" w:hAnsi="Times New Roman"/>
          <w:sz w:val="24"/>
        </w:rPr>
        <w:t xml:space="preserve"> read with regulation 8(d) of the Public Procurement Regulation</w:t>
      </w:r>
      <w:r w:rsidR="0036212D" w:rsidRPr="001A3AF4">
        <w:rPr>
          <w:rFonts w:ascii="Times New Roman" w:hAnsi="Times New Roman"/>
          <w:sz w:val="24"/>
        </w:rPr>
        <w:t>.</w:t>
      </w:r>
      <w:r w:rsidR="007D08D3" w:rsidRPr="001A3AF4">
        <w:rPr>
          <w:rFonts w:ascii="Times New Roman" w:hAnsi="Times New Roman"/>
          <w:sz w:val="24"/>
        </w:rPr>
        <w:t xml:space="preserve"> </w:t>
      </w:r>
    </w:p>
    <w:p w14:paraId="05D7F65A" w14:textId="77777777" w:rsidR="0036212D" w:rsidRPr="0036212D" w:rsidRDefault="0036212D" w:rsidP="00632377">
      <w:pPr>
        <w:pStyle w:val="ListParagraph"/>
        <w:spacing w:after="0" w:line="240" w:lineRule="auto"/>
        <w:ind w:left="1211" w:hanging="218"/>
        <w:jc w:val="both"/>
        <w:rPr>
          <w:rFonts w:ascii="Times New Roman" w:hAnsi="Times New Roman"/>
          <w:sz w:val="24"/>
        </w:rPr>
      </w:pPr>
    </w:p>
    <w:bookmarkEnd w:id="6"/>
    <w:p w14:paraId="43C1B5A8" w14:textId="45D00061" w:rsidR="009A15A4" w:rsidRPr="00325CEF" w:rsidRDefault="005139B6" w:rsidP="00632377">
      <w:pPr>
        <w:pStyle w:val="ListParagraph"/>
        <w:numPr>
          <w:ilvl w:val="0"/>
          <w:numId w:val="6"/>
        </w:numPr>
        <w:spacing w:after="0" w:line="240" w:lineRule="auto"/>
        <w:ind w:left="1418" w:hanging="709"/>
        <w:jc w:val="both"/>
        <w:rPr>
          <w:rFonts w:ascii="Times New Roman" w:hAnsi="Times New Roman"/>
          <w:sz w:val="24"/>
        </w:rPr>
      </w:pPr>
      <w:r>
        <w:rPr>
          <w:rFonts w:ascii="Times New Roman" w:hAnsi="Times New Roman"/>
          <w:sz w:val="24"/>
        </w:rPr>
        <w:t>I</w:t>
      </w:r>
      <w:r w:rsidR="007D08D3" w:rsidRPr="00853F34">
        <w:rPr>
          <w:rFonts w:ascii="Times New Roman" w:hAnsi="Times New Roman"/>
          <w:sz w:val="24"/>
        </w:rPr>
        <w:t>dentity and con</w:t>
      </w:r>
      <w:r w:rsidR="007D08D3">
        <w:rPr>
          <w:rFonts w:ascii="Times New Roman" w:hAnsi="Times New Roman"/>
          <w:sz w:val="24"/>
        </w:rPr>
        <w:t>sult the public entity, entity in another country, foreign state, regional or international organisation that it</w:t>
      </w:r>
      <w:r w:rsidR="007D08D3" w:rsidRPr="00853F34">
        <w:rPr>
          <w:rFonts w:ascii="Times New Roman" w:hAnsi="Times New Roman"/>
          <w:sz w:val="24"/>
        </w:rPr>
        <w:t xml:space="preserve"> wish</w:t>
      </w:r>
      <w:r w:rsidR="007D08D3">
        <w:rPr>
          <w:rFonts w:ascii="Times New Roman" w:hAnsi="Times New Roman"/>
          <w:sz w:val="24"/>
        </w:rPr>
        <w:t>es</w:t>
      </w:r>
      <w:r w:rsidR="007D08D3" w:rsidRPr="00853F34">
        <w:rPr>
          <w:rFonts w:ascii="Times New Roman" w:hAnsi="Times New Roman"/>
          <w:sz w:val="24"/>
        </w:rPr>
        <w:t xml:space="preserve"> to procure with</w:t>
      </w:r>
      <w:r w:rsidR="007D08D3">
        <w:rPr>
          <w:rFonts w:ascii="Times New Roman" w:hAnsi="Times New Roman"/>
          <w:sz w:val="24"/>
        </w:rPr>
        <w:t xml:space="preserve"> or from,</w:t>
      </w:r>
      <w:r w:rsidR="007D08D3" w:rsidRPr="00853F34">
        <w:rPr>
          <w:rFonts w:ascii="Times New Roman" w:hAnsi="Times New Roman"/>
          <w:sz w:val="24"/>
        </w:rPr>
        <w:t xml:space="preserve"> </w:t>
      </w:r>
      <w:r w:rsidR="007D08D3">
        <w:rPr>
          <w:rFonts w:ascii="Times New Roman" w:hAnsi="Times New Roman"/>
          <w:sz w:val="24"/>
        </w:rPr>
        <w:t xml:space="preserve">through </w:t>
      </w:r>
      <w:r w:rsidR="007D08D3" w:rsidRPr="00853F34">
        <w:rPr>
          <w:rFonts w:ascii="Times New Roman" w:hAnsi="Times New Roman"/>
          <w:sz w:val="24"/>
        </w:rPr>
        <w:t>pool</w:t>
      </w:r>
      <w:r w:rsidR="007D08D3">
        <w:rPr>
          <w:rFonts w:ascii="Times New Roman" w:hAnsi="Times New Roman"/>
          <w:sz w:val="24"/>
        </w:rPr>
        <w:t>ed</w:t>
      </w:r>
      <w:r w:rsidR="007D08D3" w:rsidRPr="00853F34">
        <w:rPr>
          <w:rFonts w:ascii="Times New Roman" w:hAnsi="Times New Roman"/>
          <w:sz w:val="24"/>
        </w:rPr>
        <w:t xml:space="preserve"> procurement</w:t>
      </w:r>
      <w:r w:rsidR="007D08D3">
        <w:rPr>
          <w:rFonts w:ascii="Times New Roman" w:hAnsi="Times New Roman"/>
          <w:sz w:val="24"/>
        </w:rPr>
        <w:t>.</w:t>
      </w:r>
    </w:p>
    <w:p w14:paraId="7962CCAA" w14:textId="77777777" w:rsidR="009A15A4" w:rsidRPr="009A15A4" w:rsidRDefault="009A15A4" w:rsidP="008E600F">
      <w:pPr>
        <w:spacing w:after="0" w:line="240" w:lineRule="auto"/>
        <w:jc w:val="both"/>
        <w:rPr>
          <w:rFonts w:ascii="Times New Roman" w:hAnsi="Times New Roman"/>
          <w:sz w:val="24"/>
        </w:rPr>
      </w:pPr>
    </w:p>
    <w:p w14:paraId="5E527F68" w14:textId="77777777" w:rsidR="0083084D" w:rsidRPr="008D776A" w:rsidRDefault="0083084D" w:rsidP="005139B6">
      <w:pPr>
        <w:spacing w:after="0" w:line="240" w:lineRule="auto"/>
        <w:jc w:val="center"/>
        <w:rPr>
          <w:rFonts w:ascii="Times New Roman" w:hAnsi="Times New Roman"/>
          <w:bCs/>
          <w:sz w:val="24"/>
          <w:lang w:val="en-ZW"/>
        </w:rPr>
      </w:pPr>
      <w:r>
        <w:rPr>
          <w:rFonts w:ascii="Times New Roman" w:hAnsi="Times New Roman"/>
          <w:bCs/>
          <w:sz w:val="24"/>
          <w:lang w:val="en-ZW"/>
        </w:rPr>
        <w:t>PART 8</w:t>
      </w:r>
    </w:p>
    <w:p w14:paraId="1DEE971E" w14:textId="3DA11A6D" w:rsidR="0083084D" w:rsidRDefault="0083084D" w:rsidP="005139B6">
      <w:pPr>
        <w:spacing w:after="0" w:line="240" w:lineRule="auto"/>
        <w:jc w:val="center"/>
        <w:rPr>
          <w:rFonts w:ascii="Times New Roman" w:hAnsi="Times New Roman"/>
          <w:bCs/>
          <w:sz w:val="24"/>
          <w:lang w:val="en-ZW"/>
        </w:rPr>
      </w:pPr>
      <w:r w:rsidRPr="008D776A">
        <w:rPr>
          <w:rFonts w:ascii="Times New Roman" w:hAnsi="Times New Roman"/>
          <w:bCs/>
          <w:sz w:val="24"/>
          <w:lang w:val="en-ZW"/>
        </w:rPr>
        <w:t>METHODS OF PROCUREMENT TO BE USED</w:t>
      </w:r>
    </w:p>
    <w:p w14:paraId="687F9849" w14:textId="77777777" w:rsidR="000517C1" w:rsidRPr="008D776A" w:rsidRDefault="000517C1" w:rsidP="005139B6">
      <w:pPr>
        <w:spacing w:after="0" w:line="240" w:lineRule="auto"/>
        <w:jc w:val="center"/>
        <w:rPr>
          <w:rFonts w:ascii="Times New Roman" w:hAnsi="Times New Roman"/>
          <w:bCs/>
          <w:sz w:val="24"/>
          <w:lang w:val="en-ZW"/>
        </w:rPr>
      </w:pPr>
    </w:p>
    <w:p w14:paraId="652827AC" w14:textId="6E86CA49" w:rsidR="0083084D" w:rsidRDefault="0083084D" w:rsidP="008E600F">
      <w:pPr>
        <w:spacing w:after="0" w:line="240" w:lineRule="auto"/>
        <w:jc w:val="both"/>
        <w:rPr>
          <w:rFonts w:ascii="Times New Roman" w:hAnsi="Times New Roman"/>
          <w:b/>
          <w:iCs/>
          <w:sz w:val="24"/>
        </w:rPr>
      </w:pPr>
      <w:r w:rsidRPr="00490032">
        <w:rPr>
          <w:rFonts w:ascii="Times New Roman" w:hAnsi="Times New Roman"/>
          <w:b/>
          <w:iCs/>
          <w:sz w:val="24"/>
        </w:rPr>
        <w:t xml:space="preserve">Pooled procurement of goods and works between public entities in Namibia </w:t>
      </w:r>
    </w:p>
    <w:p w14:paraId="440B56D8" w14:textId="77777777" w:rsidR="00632377" w:rsidRDefault="00632377" w:rsidP="008E600F">
      <w:pPr>
        <w:spacing w:after="0" w:line="240" w:lineRule="auto"/>
        <w:jc w:val="both"/>
        <w:rPr>
          <w:rFonts w:ascii="Times New Roman" w:hAnsi="Times New Roman"/>
          <w:b/>
          <w:bCs/>
          <w:sz w:val="24"/>
          <w:lang w:val="en-ZW"/>
        </w:rPr>
      </w:pPr>
    </w:p>
    <w:p w14:paraId="5086E027" w14:textId="020F6DEB" w:rsidR="0083084D" w:rsidRPr="00632377" w:rsidRDefault="0083084D" w:rsidP="00632377">
      <w:pPr>
        <w:pStyle w:val="ListParagraph"/>
        <w:numPr>
          <w:ilvl w:val="0"/>
          <w:numId w:val="27"/>
        </w:numPr>
        <w:spacing w:after="0" w:line="240" w:lineRule="auto"/>
        <w:ind w:left="0" w:firstLine="709"/>
        <w:jc w:val="both"/>
        <w:rPr>
          <w:rFonts w:ascii="Times New Roman" w:hAnsi="Times New Roman"/>
          <w:b/>
          <w:bCs/>
          <w:sz w:val="24"/>
          <w:lang w:val="en-ZW"/>
        </w:rPr>
      </w:pPr>
      <w:r w:rsidRPr="001236CD">
        <w:rPr>
          <w:rFonts w:ascii="Times New Roman" w:hAnsi="Times New Roman"/>
          <w:sz w:val="24"/>
        </w:rPr>
        <w:t>The Board may procure goods or works in common use by more than one public entity through pooled procurement using-</w:t>
      </w:r>
    </w:p>
    <w:p w14:paraId="24F894DC" w14:textId="77777777" w:rsidR="00632377" w:rsidRPr="001236CD" w:rsidRDefault="00632377" w:rsidP="00632377">
      <w:pPr>
        <w:pStyle w:val="ListParagraph"/>
        <w:spacing w:after="0" w:line="240" w:lineRule="auto"/>
        <w:ind w:left="709"/>
        <w:jc w:val="both"/>
        <w:rPr>
          <w:rFonts w:ascii="Times New Roman" w:hAnsi="Times New Roman"/>
          <w:b/>
          <w:bCs/>
          <w:sz w:val="24"/>
          <w:lang w:val="en-ZW"/>
        </w:rPr>
      </w:pPr>
    </w:p>
    <w:p w14:paraId="61521CDF" w14:textId="77777777" w:rsidR="0083084D" w:rsidRPr="00F07455" w:rsidRDefault="0083084D" w:rsidP="00632377">
      <w:pPr>
        <w:pStyle w:val="ListParagraph"/>
        <w:numPr>
          <w:ilvl w:val="0"/>
          <w:numId w:val="4"/>
        </w:numPr>
        <w:spacing w:after="0" w:line="240" w:lineRule="auto"/>
        <w:ind w:left="900" w:hanging="191"/>
        <w:jc w:val="both"/>
        <w:rPr>
          <w:rFonts w:ascii="Times New Roman" w:hAnsi="Times New Roman"/>
          <w:sz w:val="24"/>
        </w:rPr>
      </w:pPr>
      <w:r w:rsidRPr="00F07455">
        <w:rPr>
          <w:rFonts w:ascii="Times New Roman" w:hAnsi="Times New Roman"/>
          <w:sz w:val="24"/>
        </w:rPr>
        <w:t>any of the applicable procurement methods specified in section 27 of the Act, or</w:t>
      </w:r>
    </w:p>
    <w:p w14:paraId="7E46DEBB" w14:textId="77777777" w:rsidR="00632377" w:rsidRPr="00632377" w:rsidRDefault="00632377" w:rsidP="00632377">
      <w:pPr>
        <w:pStyle w:val="ListParagraph"/>
        <w:spacing w:after="0" w:line="240" w:lineRule="auto"/>
        <w:ind w:left="900"/>
        <w:jc w:val="both"/>
        <w:rPr>
          <w:rFonts w:ascii="Times New Roman" w:hAnsi="Times New Roman"/>
          <w:b/>
          <w:bCs/>
          <w:sz w:val="24"/>
          <w:u w:val="single"/>
          <w:lang w:val="en-ZW"/>
        </w:rPr>
      </w:pPr>
    </w:p>
    <w:p w14:paraId="4BEDCCD6" w14:textId="0539322F" w:rsidR="0083084D" w:rsidRPr="00966237" w:rsidRDefault="0083084D" w:rsidP="00632377">
      <w:pPr>
        <w:pStyle w:val="ListParagraph"/>
        <w:numPr>
          <w:ilvl w:val="0"/>
          <w:numId w:val="4"/>
        </w:numPr>
        <w:spacing w:after="0" w:line="240" w:lineRule="auto"/>
        <w:ind w:left="900" w:hanging="191"/>
        <w:jc w:val="both"/>
        <w:rPr>
          <w:rFonts w:ascii="Times New Roman" w:hAnsi="Times New Roman"/>
          <w:b/>
          <w:bCs/>
          <w:sz w:val="24"/>
          <w:u w:val="single"/>
          <w:lang w:val="en-ZW"/>
        </w:rPr>
      </w:pPr>
      <w:r w:rsidRPr="00F07455">
        <w:rPr>
          <w:rFonts w:ascii="Times New Roman" w:hAnsi="Times New Roman"/>
          <w:sz w:val="24"/>
        </w:rPr>
        <w:t>framework agreements</w:t>
      </w:r>
      <w:r>
        <w:rPr>
          <w:rFonts w:ascii="Times New Roman" w:hAnsi="Times New Roman"/>
          <w:sz w:val="24"/>
        </w:rPr>
        <w:t xml:space="preserve"> in accordance with these regulations.</w:t>
      </w:r>
    </w:p>
    <w:p w14:paraId="5E244852" w14:textId="77777777" w:rsidR="00C6449C" w:rsidRDefault="00C6449C" w:rsidP="008E600F">
      <w:pPr>
        <w:shd w:val="clear" w:color="auto" w:fill="FFFFFF" w:themeFill="background1"/>
        <w:spacing w:after="0" w:line="240" w:lineRule="auto"/>
        <w:jc w:val="both"/>
        <w:rPr>
          <w:rFonts w:ascii="Times New Roman" w:hAnsi="Times New Roman"/>
          <w:b/>
          <w:iCs/>
          <w:sz w:val="24"/>
        </w:rPr>
      </w:pPr>
    </w:p>
    <w:p w14:paraId="027F5D9B" w14:textId="77777777" w:rsidR="00FA5B5C" w:rsidRDefault="0083084D" w:rsidP="008E600F">
      <w:pPr>
        <w:shd w:val="clear" w:color="auto" w:fill="FFFFFF" w:themeFill="background1"/>
        <w:spacing w:after="0" w:line="240" w:lineRule="auto"/>
        <w:jc w:val="both"/>
        <w:rPr>
          <w:rFonts w:ascii="Times New Roman" w:hAnsi="Times New Roman"/>
          <w:b/>
          <w:iCs/>
          <w:sz w:val="24"/>
        </w:rPr>
      </w:pPr>
      <w:r w:rsidRPr="00490032">
        <w:rPr>
          <w:rFonts w:ascii="Times New Roman" w:hAnsi="Times New Roman"/>
          <w:b/>
          <w:iCs/>
          <w:sz w:val="24"/>
        </w:rPr>
        <w:t xml:space="preserve">Pooled procurement of goods or works between public entities in Namibia and </w:t>
      </w:r>
      <w:r>
        <w:rPr>
          <w:rFonts w:ascii="Times New Roman" w:hAnsi="Times New Roman"/>
          <w:b/>
          <w:iCs/>
          <w:sz w:val="24"/>
        </w:rPr>
        <w:t>entities in another country or with a foreign state, a regional or international organisation</w:t>
      </w:r>
    </w:p>
    <w:p w14:paraId="7CD7FE49" w14:textId="64FE152D" w:rsidR="0083084D" w:rsidRPr="00490032" w:rsidRDefault="0083084D" w:rsidP="005D161A">
      <w:pPr>
        <w:shd w:val="clear" w:color="auto" w:fill="FFFFFF" w:themeFill="background1"/>
        <w:tabs>
          <w:tab w:val="left" w:pos="0"/>
        </w:tabs>
        <w:spacing w:after="0" w:line="240" w:lineRule="auto"/>
        <w:ind w:left="630" w:hanging="630"/>
        <w:jc w:val="both"/>
        <w:rPr>
          <w:rFonts w:ascii="Times New Roman" w:hAnsi="Times New Roman"/>
          <w:b/>
          <w:iCs/>
          <w:sz w:val="24"/>
        </w:rPr>
      </w:pPr>
      <w:r w:rsidRPr="00490032">
        <w:rPr>
          <w:rFonts w:ascii="Times New Roman" w:hAnsi="Times New Roman"/>
          <w:b/>
          <w:iCs/>
          <w:sz w:val="24"/>
        </w:rPr>
        <w:t xml:space="preserve"> </w:t>
      </w:r>
    </w:p>
    <w:p w14:paraId="054340D7" w14:textId="77777777" w:rsidR="0083084D" w:rsidRPr="001236CD" w:rsidRDefault="0083084D" w:rsidP="00632377">
      <w:pPr>
        <w:pStyle w:val="ListParagraph"/>
        <w:numPr>
          <w:ilvl w:val="0"/>
          <w:numId w:val="27"/>
        </w:numPr>
        <w:shd w:val="clear" w:color="auto" w:fill="FFFFFF" w:themeFill="background1"/>
        <w:spacing w:after="0" w:line="240" w:lineRule="auto"/>
        <w:ind w:left="0" w:firstLine="709"/>
        <w:jc w:val="both"/>
        <w:rPr>
          <w:rFonts w:ascii="Times New Roman" w:hAnsi="Times New Roman"/>
          <w:sz w:val="24"/>
        </w:rPr>
      </w:pPr>
      <w:r w:rsidRPr="001236CD">
        <w:rPr>
          <w:rFonts w:ascii="Times New Roman" w:hAnsi="Times New Roman"/>
          <w:sz w:val="24"/>
        </w:rPr>
        <w:t>(1)</w:t>
      </w:r>
      <w:r w:rsidRPr="001236CD">
        <w:rPr>
          <w:rFonts w:ascii="Times New Roman" w:hAnsi="Times New Roman"/>
          <w:sz w:val="24"/>
        </w:rPr>
        <w:tab/>
        <w:t xml:space="preserve">Public Entities or the Board, where the procurement exceeds the prescribed threshold of the public entity, may procure goods or works jointly with procuring entities in another country using- </w:t>
      </w:r>
    </w:p>
    <w:p w14:paraId="2C4E2C1C" w14:textId="77777777" w:rsidR="00632377" w:rsidRDefault="00632377" w:rsidP="00632377">
      <w:pPr>
        <w:pStyle w:val="ListParagraph"/>
        <w:spacing w:after="0" w:line="240" w:lineRule="auto"/>
        <w:ind w:left="810"/>
        <w:jc w:val="both"/>
        <w:rPr>
          <w:rFonts w:ascii="Times New Roman" w:hAnsi="Times New Roman"/>
          <w:sz w:val="24"/>
        </w:rPr>
      </w:pPr>
    </w:p>
    <w:p w14:paraId="001B3793" w14:textId="6C985DAA" w:rsidR="0083084D" w:rsidRDefault="0083084D" w:rsidP="00632377">
      <w:pPr>
        <w:pStyle w:val="ListParagraph"/>
        <w:numPr>
          <w:ilvl w:val="0"/>
          <w:numId w:val="5"/>
        </w:numPr>
        <w:spacing w:after="0" w:line="240" w:lineRule="auto"/>
        <w:ind w:left="810" w:hanging="101"/>
        <w:jc w:val="both"/>
        <w:rPr>
          <w:rFonts w:ascii="Times New Roman" w:hAnsi="Times New Roman"/>
          <w:sz w:val="24"/>
        </w:rPr>
      </w:pPr>
      <w:r w:rsidRPr="00490032">
        <w:rPr>
          <w:rFonts w:ascii="Times New Roman" w:hAnsi="Times New Roman"/>
          <w:sz w:val="24"/>
        </w:rPr>
        <w:t>any of the applicable procurement methods, or</w:t>
      </w:r>
    </w:p>
    <w:p w14:paraId="4862551C" w14:textId="77777777" w:rsidR="00632377" w:rsidRDefault="00632377" w:rsidP="00632377">
      <w:pPr>
        <w:pStyle w:val="ListParagraph"/>
        <w:spacing w:after="0" w:line="240" w:lineRule="auto"/>
        <w:ind w:left="810"/>
        <w:jc w:val="both"/>
        <w:rPr>
          <w:rFonts w:ascii="Times New Roman" w:hAnsi="Times New Roman"/>
          <w:sz w:val="24"/>
        </w:rPr>
      </w:pPr>
    </w:p>
    <w:p w14:paraId="2F2FB01C" w14:textId="4DFEF0A2" w:rsidR="0083084D" w:rsidRDefault="0083084D" w:rsidP="00632377">
      <w:pPr>
        <w:pStyle w:val="ListParagraph"/>
        <w:numPr>
          <w:ilvl w:val="0"/>
          <w:numId w:val="5"/>
        </w:numPr>
        <w:spacing w:after="0" w:line="240" w:lineRule="auto"/>
        <w:ind w:left="810" w:hanging="101"/>
        <w:jc w:val="both"/>
        <w:rPr>
          <w:rFonts w:ascii="Times New Roman" w:hAnsi="Times New Roman"/>
          <w:sz w:val="24"/>
        </w:rPr>
      </w:pPr>
      <w:r w:rsidRPr="00490032">
        <w:rPr>
          <w:rFonts w:ascii="Times New Roman" w:hAnsi="Times New Roman"/>
          <w:sz w:val="24"/>
        </w:rPr>
        <w:t>framework agreements</w:t>
      </w:r>
      <w:r>
        <w:rPr>
          <w:rFonts w:ascii="Times New Roman" w:hAnsi="Times New Roman"/>
          <w:sz w:val="24"/>
        </w:rPr>
        <w:t>,</w:t>
      </w:r>
      <w:r w:rsidRPr="00490032">
        <w:rPr>
          <w:rFonts w:ascii="Times New Roman" w:hAnsi="Times New Roman"/>
          <w:sz w:val="24"/>
        </w:rPr>
        <w:t xml:space="preserve"> </w:t>
      </w:r>
    </w:p>
    <w:p w14:paraId="5383F45E" w14:textId="77777777" w:rsidR="0083084D" w:rsidRDefault="0083084D" w:rsidP="00632377">
      <w:pPr>
        <w:spacing w:after="0" w:line="240" w:lineRule="auto"/>
        <w:ind w:hanging="11"/>
        <w:jc w:val="both"/>
        <w:rPr>
          <w:rFonts w:ascii="Times New Roman" w:hAnsi="Times New Roman"/>
          <w:sz w:val="24"/>
        </w:rPr>
      </w:pPr>
      <w:r w:rsidRPr="001A3AF4">
        <w:rPr>
          <w:rFonts w:ascii="Times New Roman" w:hAnsi="Times New Roman"/>
          <w:sz w:val="24"/>
        </w:rPr>
        <w:t>in accordance with the legal framework of the respective countries, regional or international organisations.</w:t>
      </w:r>
    </w:p>
    <w:p w14:paraId="65A95986" w14:textId="77777777" w:rsidR="00C6449C" w:rsidRPr="001A3AF4" w:rsidRDefault="00C6449C" w:rsidP="008E600F">
      <w:pPr>
        <w:spacing w:after="0" w:line="240" w:lineRule="auto"/>
        <w:jc w:val="both"/>
        <w:rPr>
          <w:rFonts w:ascii="Times New Roman" w:hAnsi="Times New Roman"/>
          <w:sz w:val="24"/>
        </w:rPr>
      </w:pPr>
    </w:p>
    <w:p w14:paraId="0842AC58" w14:textId="5C7B2439" w:rsidR="0083084D" w:rsidRDefault="0083084D" w:rsidP="00632377">
      <w:pPr>
        <w:spacing w:after="0" w:line="240" w:lineRule="auto"/>
        <w:ind w:firstLine="709"/>
        <w:jc w:val="both"/>
        <w:rPr>
          <w:rFonts w:ascii="Times New Roman" w:hAnsi="Times New Roman"/>
          <w:sz w:val="24"/>
        </w:rPr>
      </w:pPr>
      <w:r>
        <w:rPr>
          <w:rFonts w:ascii="Times New Roman" w:hAnsi="Times New Roman"/>
          <w:sz w:val="24"/>
        </w:rPr>
        <w:t>(2)</w:t>
      </w:r>
      <w:r>
        <w:rPr>
          <w:rFonts w:ascii="Times New Roman" w:hAnsi="Times New Roman"/>
          <w:sz w:val="24"/>
        </w:rPr>
        <w:tab/>
      </w:r>
      <w:r w:rsidR="009874F1">
        <w:rPr>
          <w:rFonts w:ascii="Times New Roman" w:hAnsi="Times New Roman"/>
          <w:sz w:val="24"/>
        </w:rPr>
        <w:t>W</w:t>
      </w:r>
      <w:r>
        <w:rPr>
          <w:rFonts w:ascii="Times New Roman" w:hAnsi="Times New Roman"/>
          <w:sz w:val="24"/>
        </w:rPr>
        <w:t xml:space="preserve">here the public entity or the Board and the entity in another country, foreign state, regional or international organisation agree on the procurement method, framework </w:t>
      </w:r>
      <w:r w:rsidR="001A3AF4">
        <w:rPr>
          <w:rFonts w:ascii="Times New Roman" w:hAnsi="Times New Roman"/>
          <w:sz w:val="24"/>
        </w:rPr>
        <w:t>agreement or</w:t>
      </w:r>
      <w:r>
        <w:rPr>
          <w:rFonts w:ascii="Times New Roman" w:hAnsi="Times New Roman"/>
          <w:sz w:val="24"/>
        </w:rPr>
        <w:t xml:space="preserve"> rules and procedures not consistent with </w:t>
      </w:r>
      <w:r w:rsidR="00042DA8">
        <w:rPr>
          <w:rFonts w:ascii="Times New Roman" w:hAnsi="Times New Roman"/>
          <w:sz w:val="24"/>
        </w:rPr>
        <w:t xml:space="preserve">the </w:t>
      </w:r>
      <w:r>
        <w:rPr>
          <w:rFonts w:ascii="Times New Roman" w:hAnsi="Times New Roman"/>
          <w:sz w:val="24"/>
        </w:rPr>
        <w:t>Act, the Board or public entity must obtain authorisation from the Minister.</w:t>
      </w:r>
    </w:p>
    <w:p w14:paraId="6F999EFD" w14:textId="6904CBCC" w:rsidR="003F053A" w:rsidRDefault="003F053A" w:rsidP="008E600F">
      <w:pPr>
        <w:spacing w:after="0" w:line="240" w:lineRule="auto"/>
        <w:jc w:val="both"/>
        <w:rPr>
          <w:rFonts w:ascii="Times New Roman" w:hAnsi="Times New Roman"/>
          <w:sz w:val="24"/>
        </w:rPr>
      </w:pPr>
    </w:p>
    <w:p w14:paraId="780B37AF" w14:textId="77777777" w:rsidR="00FF5C97" w:rsidRPr="00F06682" w:rsidRDefault="00FF5C97" w:rsidP="008E600F">
      <w:pPr>
        <w:spacing w:after="0" w:line="240" w:lineRule="auto"/>
        <w:jc w:val="both"/>
        <w:rPr>
          <w:rFonts w:ascii="Times New Roman" w:hAnsi="Times New Roman"/>
          <w:sz w:val="24"/>
        </w:rPr>
      </w:pPr>
    </w:p>
    <w:p w14:paraId="5383F5FC" w14:textId="5A0F7645" w:rsidR="0083084D" w:rsidRDefault="0083084D" w:rsidP="008E600F">
      <w:pPr>
        <w:shd w:val="clear" w:color="auto" w:fill="FFFFFF" w:themeFill="background1"/>
        <w:spacing w:after="0" w:line="240" w:lineRule="auto"/>
        <w:jc w:val="both"/>
        <w:rPr>
          <w:rFonts w:ascii="Times New Roman" w:hAnsi="Times New Roman"/>
          <w:b/>
          <w:iCs/>
          <w:sz w:val="24"/>
        </w:rPr>
      </w:pPr>
      <w:r w:rsidRPr="00490032">
        <w:rPr>
          <w:rFonts w:ascii="Times New Roman" w:hAnsi="Times New Roman"/>
          <w:b/>
          <w:iCs/>
          <w:sz w:val="24"/>
        </w:rPr>
        <w:t xml:space="preserve">Pooled procurement of goods or works </w:t>
      </w:r>
      <w:r>
        <w:rPr>
          <w:rFonts w:ascii="Times New Roman" w:hAnsi="Times New Roman"/>
          <w:b/>
          <w:iCs/>
          <w:sz w:val="24"/>
        </w:rPr>
        <w:t xml:space="preserve">from </w:t>
      </w:r>
      <w:r w:rsidRPr="00AE1017">
        <w:rPr>
          <w:rFonts w:ascii="Times New Roman" w:hAnsi="Times New Roman"/>
          <w:b/>
          <w:iCs/>
          <w:sz w:val="24"/>
        </w:rPr>
        <w:t>a</w:t>
      </w:r>
      <w:r>
        <w:rPr>
          <w:rFonts w:ascii="Times New Roman" w:hAnsi="Times New Roman"/>
          <w:b/>
          <w:iCs/>
          <w:sz w:val="24"/>
        </w:rPr>
        <w:t xml:space="preserve"> regional or international organisation</w:t>
      </w:r>
    </w:p>
    <w:p w14:paraId="1E390CCF" w14:textId="77777777" w:rsidR="00A6557D" w:rsidRDefault="00A6557D" w:rsidP="008E600F">
      <w:pPr>
        <w:shd w:val="clear" w:color="auto" w:fill="FFFFFF" w:themeFill="background1"/>
        <w:spacing w:after="0" w:line="240" w:lineRule="auto"/>
        <w:jc w:val="both"/>
        <w:rPr>
          <w:rFonts w:ascii="Times New Roman" w:hAnsi="Times New Roman"/>
          <w:b/>
          <w:iCs/>
          <w:sz w:val="24"/>
        </w:rPr>
      </w:pPr>
    </w:p>
    <w:p w14:paraId="08809972" w14:textId="77777777" w:rsidR="0083084D" w:rsidRPr="001236CD" w:rsidRDefault="0083084D" w:rsidP="00A6557D">
      <w:pPr>
        <w:pStyle w:val="ListParagraph"/>
        <w:numPr>
          <w:ilvl w:val="0"/>
          <w:numId w:val="27"/>
        </w:numPr>
        <w:spacing w:after="0" w:line="240" w:lineRule="auto"/>
        <w:ind w:left="0" w:firstLine="709"/>
        <w:jc w:val="both"/>
        <w:rPr>
          <w:rFonts w:ascii="Times New Roman" w:hAnsi="Times New Roman"/>
          <w:sz w:val="24"/>
        </w:rPr>
      </w:pPr>
      <w:r w:rsidRPr="00AE1017">
        <w:rPr>
          <w:rFonts w:ascii="Times New Roman" w:hAnsi="Times New Roman"/>
          <w:sz w:val="24"/>
        </w:rPr>
        <w:t>A public entity when procuring from a regional or international organisation may use direct procurement method, provided that the procurement process leads to value for money.</w:t>
      </w:r>
    </w:p>
    <w:p w14:paraId="488B61A3" w14:textId="77777777" w:rsidR="0083084D" w:rsidRDefault="0083084D" w:rsidP="008E600F">
      <w:pPr>
        <w:pStyle w:val="ListParagraph"/>
        <w:spacing w:after="0" w:line="240" w:lineRule="auto"/>
        <w:ind w:left="501"/>
        <w:jc w:val="both"/>
        <w:rPr>
          <w:rFonts w:ascii="Times New Roman" w:hAnsi="Times New Roman"/>
          <w:sz w:val="24"/>
        </w:rPr>
      </w:pPr>
    </w:p>
    <w:p w14:paraId="262D7F09" w14:textId="0B4A7E4B" w:rsidR="0083084D" w:rsidRDefault="0083084D" w:rsidP="008E600F">
      <w:pPr>
        <w:spacing w:after="0" w:line="240" w:lineRule="auto"/>
        <w:jc w:val="both"/>
        <w:rPr>
          <w:rFonts w:ascii="Times New Roman" w:hAnsi="Times New Roman"/>
          <w:b/>
          <w:sz w:val="24"/>
        </w:rPr>
      </w:pPr>
      <w:r w:rsidRPr="001236CD">
        <w:rPr>
          <w:rFonts w:ascii="Times New Roman" w:hAnsi="Times New Roman"/>
          <w:b/>
          <w:sz w:val="24"/>
        </w:rPr>
        <w:t>Bidding documents</w:t>
      </w:r>
    </w:p>
    <w:p w14:paraId="43DBC076" w14:textId="77777777" w:rsidR="00A6557D" w:rsidRPr="001236CD" w:rsidRDefault="00A6557D" w:rsidP="008E600F">
      <w:pPr>
        <w:spacing w:after="0" w:line="240" w:lineRule="auto"/>
        <w:jc w:val="both"/>
        <w:rPr>
          <w:rFonts w:ascii="Times New Roman" w:hAnsi="Times New Roman"/>
          <w:b/>
          <w:sz w:val="24"/>
        </w:rPr>
      </w:pPr>
    </w:p>
    <w:p w14:paraId="3A6F476C" w14:textId="106C7CAC" w:rsidR="0083084D" w:rsidRPr="001236CD" w:rsidRDefault="0083084D" w:rsidP="00A6557D">
      <w:pPr>
        <w:pStyle w:val="ListParagraph"/>
        <w:numPr>
          <w:ilvl w:val="0"/>
          <w:numId w:val="27"/>
        </w:numPr>
        <w:spacing w:after="0" w:line="240" w:lineRule="auto"/>
        <w:ind w:left="0" w:firstLine="709"/>
        <w:jc w:val="both"/>
        <w:rPr>
          <w:rFonts w:ascii="Times New Roman" w:hAnsi="Times New Roman"/>
          <w:sz w:val="24"/>
        </w:rPr>
      </w:pPr>
      <w:r w:rsidRPr="001236CD">
        <w:rPr>
          <w:rFonts w:ascii="Times New Roman" w:hAnsi="Times New Roman"/>
          <w:sz w:val="24"/>
        </w:rPr>
        <w:t>In addition to the requirements of regulation 33 of the Public Procurement Regulations, the bidding document</w:t>
      </w:r>
      <w:r>
        <w:rPr>
          <w:rFonts w:ascii="Times New Roman" w:hAnsi="Times New Roman"/>
          <w:sz w:val="24"/>
        </w:rPr>
        <w:t xml:space="preserve"> for pooled procurement</w:t>
      </w:r>
      <w:r w:rsidR="00F56128">
        <w:rPr>
          <w:rFonts w:ascii="Times New Roman" w:hAnsi="Times New Roman"/>
          <w:sz w:val="24"/>
        </w:rPr>
        <w:t xml:space="preserve"> in terms of section 38B(1)(a)</w:t>
      </w:r>
      <w:r w:rsidRPr="001236CD">
        <w:rPr>
          <w:rFonts w:ascii="Times New Roman" w:hAnsi="Times New Roman"/>
          <w:sz w:val="24"/>
        </w:rPr>
        <w:t xml:space="preserve"> </w:t>
      </w:r>
      <w:r>
        <w:rPr>
          <w:rFonts w:ascii="Times New Roman" w:hAnsi="Times New Roman"/>
          <w:sz w:val="24"/>
        </w:rPr>
        <w:t>must</w:t>
      </w:r>
      <w:r w:rsidRPr="001236CD">
        <w:rPr>
          <w:rFonts w:ascii="Times New Roman" w:hAnsi="Times New Roman"/>
          <w:sz w:val="24"/>
        </w:rPr>
        <w:t xml:space="preserve"> state-</w:t>
      </w:r>
    </w:p>
    <w:p w14:paraId="5A13DB31" w14:textId="77777777" w:rsidR="0083084D" w:rsidRPr="001236CD" w:rsidRDefault="0083084D" w:rsidP="00A6557D">
      <w:pPr>
        <w:pStyle w:val="ListParagraph"/>
        <w:numPr>
          <w:ilvl w:val="0"/>
          <w:numId w:val="12"/>
        </w:numPr>
        <w:spacing w:after="0" w:line="240" w:lineRule="auto"/>
        <w:ind w:hanging="11"/>
        <w:jc w:val="both"/>
        <w:rPr>
          <w:rFonts w:ascii="Times New Roman" w:hAnsi="Times New Roman"/>
          <w:sz w:val="24"/>
        </w:rPr>
      </w:pPr>
      <w:r w:rsidRPr="001236CD">
        <w:rPr>
          <w:rFonts w:ascii="Times New Roman" w:hAnsi="Times New Roman"/>
          <w:sz w:val="24"/>
        </w:rPr>
        <w:t>The names of all the public entities procuring;</w:t>
      </w:r>
    </w:p>
    <w:p w14:paraId="5BFFC13A" w14:textId="77777777" w:rsidR="00A6557D" w:rsidRDefault="00A6557D" w:rsidP="00A6557D">
      <w:pPr>
        <w:pStyle w:val="ListParagraph"/>
        <w:spacing w:after="0" w:line="240" w:lineRule="auto"/>
        <w:jc w:val="both"/>
        <w:rPr>
          <w:rFonts w:ascii="Times New Roman" w:hAnsi="Times New Roman"/>
          <w:sz w:val="24"/>
        </w:rPr>
      </w:pPr>
    </w:p>
    <w:p w14:paraId="46CCC24A" w14:textId="0AA0F5BB" w:rsidR="0083084D" w:rsidRPr="001236CD" w:rsidRDefault="0083084D" w:rsidP="00A6557D">
      <w:pPr>
        <w:pStyle w:val="ListParagraph"/>
        <w:numPr>
          <w:ilvl w:val="0"/>
          <w:numId w:val="12"/>
        </w:numPr>
        <w:spacing w:after="0" w:line="240" w:lineRule="auto"/>
        <w:ind w:hanging="11"/>
        <w:jc w:val="both"/>
        <w:rPr>
          <w:rFonts w:ascii="Times New Roman" w:hAnsi="Times New Roman"/>
          <w:sz w:val="24"/>
        </w:rPr>
      </w:pPr>
      <w:r w:rsidRPr="001236CD">
        <w:rPr>
          <w:rFonts w:ascii="Times New Roman" w:hAnsi="Times New Roman"/>
          <w:sz w:val="24"/>
        </w:rPr>
        <w:t>The duration of the contract;</w:t>
      </w:r>
    </w:p>
    <w:p w14:paraId="329C125E" w14:textId="77777777" w:rsidR="00A6557D" w:rsidRDefault="00A6557D" w:rsidP="00A6557D">
      <w:pPr>
        <w:pStyle w:val="ListParagraph"/>
        <w:spacing w:after="0" w:line="240" w:lineRule="auto"/>
        <w:jc w:val="both"/>
        <w:rPr>
          <w:rFonts w:ascii="Times New Roman" w:hAnsi="Times New Roman"/>
          <w:sz w:val="24"/>
        </w:rPr>
      </w:pPr>
    </w:p>
    <w:p w14:paraId="38466268" w14:textId="7DA4B40B" w:rsidR="0083084D" w:rsidRPr="001236CD" w:rsidRDefault="0083084D" w:rsidP="00A6557D">
      <w:pPr>
        <w:pStyle w:val="ListParagraph"/>
        <w:numPr>
          <w:ilvl w:val="0"/>
          <w:numId w:val="12"/>
        </w:numPr>
        <w:spacing w:after="0" w:line="240" w:lineRule="auto"/>
        <w:ind w:hanging="11"/>
        <w:jc w:val="both"/>
        <w:rPr>
          <w:rFonts w:ascii="Times New Roman" w:hAnsi="Times New Roman"/>
          <w:sz w:val="24"/>
        </w:rPr>
      </w:pPr>
      <w:r w:rsidRPr="001236CD">
        <w:rPr>
          <w:rFonts w:ascii="Times New Roman" w:hAnsi="Times New Roman"/>
          <w:sz w:val="24"/>
        </w:rPr>
        <w:t>Whether it is a fixed contract or is through a framework agreement;</w:t>
      </w:r>
      <w:r>
        <w:rPr>
          <w:rFonts w:ascii="Times New Roman" w:hAnsi="Times New Roman"/>
          <w:sz w:val="24"/>
        </w:rPr>
        <w:t xml:space="preserve"> and</w:t>
      </w:r>
    </w:p>
    <w:p w14:paraId="54E84C00" w14:textId="77777777" w:rsidR="00A6557D" w:rsidRDefault="00A6557D" w:rsidP="00A6557D">
      <w:pPr>
        <w:pStyle w:val="ListParagraph"/>
        <w:spacing w:after="0" w:line="240" w:lineRule="auto"/>
        <w:jc w:val="both"/>
        <w:rPr>
          <w:rFonts w:ascii="Times New Roman" w:hAnsi="Times New Roman"/>
          <w:sz w:val="24"/>
        </w:rPr>
      </w:pPr>
    </w:p>
    <w:p w14:paraId="7F39FB3B" w14:textId="28796A1B" w:rsidR="0083084D" w:rsidRPr="001236CD" w:rsidRDefault="0083084D" w:rsidP="00A6557D">
      <w:pPr>
        <w:pStyle w:val="ListParagraph"/>
        <w:numPr>
          <w:ilvl w:val="0"/>
          <w:numId w:val="12"/>
        </w:numPr>
        <w:spacing w:after="0" w:line="240" w:lineRule="auto"/>
        <w:ind w:hanging="11"/>
        <w:jc w:val="both"/>
        <w:rPr>
          <w:rFonts w:ascii="Times New Roman" w:hAnsi="Times New Roman"/>
          <w:sz w:val="24"/>
        </w:rPr>
      </w:pPr>
      <w:r w:rsidRPr="001236CD">
        <w:rPr>
          <w:rFonts w:ascii="Times New Roman" w:hAnsi="Times New Roman"/>
          <w:sz w:val="24"/>
        </w:rPr>
        <w:t>The lots into which the contract will be awarded</w:t>
      </w:r>
      <w:r>
        <w:rPr>
          <w:rFonts w:ascii="Times New Roman" w:hAnsi="Times New Roman"/>
          <w:sz w:val="24"/>
        </w:rPr>
        <w:t>.</w:t>
      </w:r>
    </w:p>
    <w:p w14:paraId="6E680343" w14:textId="77777777" w:rsidR="001236CD" w:rsidRPr="00853F34" w:rsidRDefault="001236CD" w:rsidP="008E600F">
      <w:pPr>
        <w:pStyle w:val="ListParagraph"/>
        <w:spacing w:after="0" w:line="240" w:lineRule="auto"/>
        <w:ind w:left="643"/>
        <w:jc w:val="both"/>
        <w:rPr>
          <w:rFonts w:ascii="Times New Roman" w:hAnsi="Times New Roman"/>
          <w:sz w:val="24"/>
          <w:lang w:val="en-ZW"/>
        </w:rPr>
      </w:pPr>
    </w:p>
    <w:p w14:paraId="275212DC" w14:textId="77777777" w:rsidR="008D776A" w:rsidRPr="008D776A" w:rsidRDefault="0083084D" w:rsidP="00C6449C">
      <w:pPr>
        <w:spacing w:after="0" w:line="240" w:lineRule="auto"/>
        <w:ind w:left="283"/>
        <w:jc w:val="center"/>
        <w:rPr>
          <w:rFonts w:ascii="Times New Roman" w:hAnsi="Times New Roman"/>
          <w:sz w:val="24"/>
          <w:lang w:val="en-ZW"/>
        </w:rPr>
      </w:pPr>
      <w:r>
        <w:rPr>
          <w:rFonts w:ascii="Times New Roman" w:hAnsi="Times New Roman"/>
          <w:sz w:val="24"/>
          <w:lang w:val="en-ZW"/>
        </w:rPr>
        <w:t>PART 9</w:t>
      </w:r>
    </w:p>
    <w:p w14:paraId="12AA3C98" w14:textId="0E228C17" w:rsidR="00853F34" w:rsidRDefault="00621366" w:rsidP="00C6449C">
      <w:pPr>
        <w:spacing w:after="0" w:line="240" w:lineRule="auto"/>
        <w:jc w:val="center"/>
        <w:rPr>
          <w:rFonts w:ascii="Times New Roman" w:hAnsi="Times New Roman"/>
          <w:sz w:val="24"/>
          <w:lang w:val="en-ZW"/>
        </w:rPr>
      </w:pPr>
      <w:r w:rsidRPr="008D776A">
        <w:rPr>
          <w:rFonts w:ascii="Times New Roman" w:hAnsi="Times New Roman"/>
          <w:sz w:val="24"/>
          <w:lang w:val="en-ZW"/>
        </w:rPr>
        <w:t>PROCEDURES FOR POOLED PROCUREMENT</w:t>
      </w:r>
    </w:p>
    <w:p w14:paraId="5E64FD1C" w14:textId="77777777" w:rsidR="005D161A" w:rsidRPr="00220975" w:rsidRDefault="005D161A" w:rsidP="00C6449C">
      <w:pPr>
        <w:spacing w:after="0" w:line="240" w:lineRule="auto"/>
        <w:jc w:val="center"/>
        <w:rPr>
          <w:rFonts w:ascii="Times New Roman" w:hAnsi="Times New Roman"/>
          <w:sz w:val="24"/>
          <w:lang w:val="en-ZW"/>
        </w:rPr>
      </w:pPr>
    </w:p>
    <w:p w14:paraId="4CE9DA3F" w14:textId="634F0232" w:rsidR="00861875" w:rsidRDefault="00853F34" w:rsidP="008E600F">
      <w:pPr>
        <w:spacing w:after="0" w:line="240" w:lineRule="auto"/>
        <w:jc w:val="both"/>
        <w:rPr>
          <w:rFonts w:ascii="Times New Roman" w:hAnsi="Times New Roman"/>
          <w:b/>
          <w:bCs/>
          <w:color w:val="auto"/>
          <w:sz w:val="24"/>
          <w:lang w:val="en-ZW"/>
        </w:rPr>
      </w:pPr>
      <w:r w:rsidRPr="00853F34">
        <w:rPr>
          <w:rFonts w:ascii="Times New Roman" w:hAnsi="Times New Roman"/>
          <w:b/>
          <w:bCs/>
          <w:color w:val="auto"/>
          <w:sz w:val="24"/>
          <w:lang w:val="en-ZW"/>
        </w:rPr>
        <w:t xml:space="preserve">Procedures </w:t>
      </w:r>
      <w:r w:rsidR="005806C6">
        <w:rPr>
          <w:rFonts w:ascii="Times New Roman" w:hAnsi="Times New Roman"/>
          <w:b/>
          <w:bCs/>
          <w:color w:val="auto"/>
          <w:sz w:val="24"/>
          <w:lang w:val="en-ZW"/>
        </w:rPr>
        <w:t>for p</w:t>
      </w:r>
      <w:r w:rsidR="005806C6" w:rsidRPr="00853F34">
        <w:rPr>
          <w:rFonts w:ascii="Times New Roman" w:hAnsi="Times New Roman"/>
          <w:b/>
          <w:bCs/>
          <w:color w:val="auto"/>
          <w:sz w:val="24"/>
          <w:lang w:val="en-ZW"/>
        </w:rPr>
        <w:t>ooled</w:t>
      </w:r>
      <w:r w:rsidR="005806C6">
        <w:rPr>
          <w:rFonts w:ascii="Times New Roman" w:hAnsi="Times New Roman"/>
          <w:b/>
          <w:bCs/>
          <w:color w:val="auto"/>
          <w:sz w:val="24"/>
          <w:lang w:val="en-ZW"/>
        </w:rPr>
        <w:t xml:space="preserve"> p</w:t>
      </w:r>
      <w:r w:rsidRPr="00853F34">
        <w:rPr>
          <w:rFonts w:ascii="Times New Roman" w:hAnsi="Times New Roman"/>
          <w:b/>
          <w:bCs/>
          <w:color w:val="auto"/>
          <w:sz w:val="24"/>
          <w:lang w:val="en-ZW"/>
        </w:rPr>
        <w:t xml:space="preserve">rocurement </w:t>
      </w:r>
      <w:r w:rsidR="00AD58A0">
        <w:rPr>
          <w:rFonts w:ascii="Times New Roman" w:hAnsi="Times New Roman"/>
          <w:b/>
          <w:bCs/>
          <w:color w:val="auto"/>
          <w:sz w:val="24"/>
          <w:lang w:val="en-ZW"/>
        </w:rPr>
        <w:t xml:space="preserve">with another public entity in Namibia </w:t>
      </w:r>
      <w:r w:rsidRPr="00853F34">
        <w:rPr>
          <w:rFonts w:ascii="Times New Roman" w:hAnsi="Times New Roman"/>
          <w:b/>
          <w:bCs/>
          <w:color w:val="auto"/>
          <w:sz w:val="24"/>
          <w:lang w:val="en-ZW"/>
        </w:rPr>
        <w:t>in terms of section 38B(1)</w:t>
      </w:r>
      <w:r w:rsidR="001A24A2">
        <w:rPr>
          <w:rFonts w:ascii="Times New Roman" w:hAnsi="Times New Roman"/>
          <w:b/>
          <w:bCs/>
          <w:color w:val="auto"/>
          <w:sz w:val="24"/>
          <w:lang w:val="en-ZW"/>
        </w:rPr>
        <w:t>(a)</w:t>
      </w:r>
    </w:p>
    <w:p w14:paraId="69142F00" w14:textId="77777777" w:rsidR="005D161A" w:rsidRDefault="005D161A" w:rsidP="008E600F">
      <w:pPr>
        <w:spacing w:after="0" w:line="240" w:lineRule="auto"/>
        <w:jc w:val="both"/>
        <w:rPr>
          <w:rFonts w:ascii="Times New Roman" w:hAnsi="Times New Roman"/>
          <w:b/>
          <w:bCs/>
          <w:color w:val="auto"/>
          <w:sz w:val="24"/>
          <w:lang w:val="en-ZW"/>
        </w:rPr>
      </w:pPr>
    </w:p>
    <w:p w14:paraId="43F2188F" w14:textId="4822F310" w:rsidR="00861875" w:rsidRPr="00C6449C" w:rsidRDefault="005C437F" w:rsidP="00A6557D">
      <w:pPr>
        <w:pStyle w:val="ListParagraph"/>
        <w:numPr>
          <w:ilvl w:val="0"/>
          <w:numId w:val="27"/>
        </w:numPr>
        <w:spacing w:after="0" w:line="240" w:lineRule="auto"/>
        <w:ind w:left="0" w:firstLine="709"/>
        <w:jc w:val="both"/>
        <w:rPr>
          <w:rFonts w:ascii="Times New Roman" w:hAnsi="Times New Roman"/>
          <w:b/>
          <w:bCs/>
          <w:color w:val="auto"/>
          <w:sz w:val="24"/>
          <w:lang w:val="en-ZW"/>
        </w:rPr>
      </w:pPr>
      <w:bookmarkStart w:id="7" w:name="_Hlk144217258"/>
      <w:r>
        <w:rPr>
          <w:rFonts w:ascii="Times New Roman" w:hAnsi="Times New Roman"/>
          <w:bCs/>
          <w:color w:val="auto"/>
          <w:sz w:val="24"/>
          <w:lang w:val="en-ZW"/>
        </w:rPr>
        <w:t>(1)</w:t>
      </w:r>
      <w:r>
        <w:rPr>
          <w:rFonts w:ascii="Times New Roman" w:hAnsi="Times New Roman"/>
          <w:bCs/>
          <w:color w:val="auto"/>
          <w:sz w:val="24"/>
          <w:lang w:val="en-ZW"/>
        </w:rPr>
        <w:tab/>
      </w:r>
      <w:r w:rsidR="00861875" w:rsidRPr="005C437F">
        <w:rPr>
          <w:rFonts w:ascii="Times New Roman" w:hAnsi="Times New Roman"/>
          <w:bCs/>
          <w:color w:val="auto"/>
          <w:sz w:val="24"/>
          <w:lang w:val="en-ZW"/>
        </w:rPr>
        <w:t>For purposes of section 38B(4) of the Act</w:t>
      </w:r>
      <w:r w:rsidR="00861875" w:rsidRPr="005C437F">
        <w:rPr>
          <w:rFonts w:ascii="Times New Roman" w:hAnsi="Times New Roman"/>
          <w:sz w:val="24"/>
        </w:rPr>
        <w:t xml:space="preserve"> </w:t>
      </w:r>
      <w:r w:rsidR="00861875">
        <w:rPr>
          <w:rFonts w:ascii="Times New Roman" w:hAnsi="Times New Roman"/>
          <w:sz w:val="24"/>
        </w:rPr>
        <w:t>t</w:t>
      </w:r>
      <w:r w:rsidR="00861875" w:rsidRPr="005C437F">
        <w:rPr>
          <w:rFonts w:ascii="Times New Roman" w:hAnsi="Times New Roman"/>
          <w:sz w:val="24"/>
        </w:rPr>
        <w:t xml:space="preserve">he Board </w:t>
      </w:r>
      <w:r w:rsidR="00861875">
        <w:rPr>
          <w:rFonts w:ascii="Times New Roman" w:hAnsi="Times New Roman"/>
          <w:sz w:val="24"/>
        </w:rPr>
        <w:t>shall</w:t>
      </w:r>
      <w:r w:rsidR="00861875" w:rsidRPr="005C437F">
        <w:rPr>
          <w:rFonts w:ascii="Times New Roman" w:hAnsi="Times New Roman"/>
          <w:sz w:val="24"/>
        </w:rPr>
        <w:t xml:space="preserve"> invite public entities wishing to procure specifically described goods or works</w:t>
      </w:r>
      <w:r w:rsidR="00F779D2">
        <w:rPr>
          <w:rFonts w:ascii="Times New Roman" w:hAnsi="Times New Roman"/>
          <w:sz w:val="24"/>
        </w:rPr>
        <w:t xml:space="preserve"> listed in terms of section 7(1)(n) of the Act</w:t>
      </w:r>
      <w:r w:rsidR="00861875" w:rsidRPr="005C437F">
        <w:rPr>
          <w:rFonts w:ascii="Times New Roman" w:hAnsi="Times New Roman"/>
          <w:sz w:val="24"/>
        </w:rPr>
        <w:t xml:space="preserve"> through pooled procurement to make submissions of the quantities of their procurement needs to the Board within the first three months of the financial year. </w:t>
      </w:r>
    </w:p>
    <w:p w14:paraId="54EBDFAA" w14:textId="77777777" w:rsidR="00C6449C" w:rsidRPr="001A3AF4" w:rsidRDefault="00C6449C" w:rsidP="00C6449C">
      <w:pPr>
        <w:pStyle w:val="ListParagraph"/>
        <w:spacing w:after="0" w:line="240" w:lineRule="auto"/>
        <w:jc w:val="both"/>
        <w:rPr>
          <w:rFonts w:ascii="Times New Roman" w:hAnsi="Times New Roman"/>
          <w:b/>
          <w:bCs/>
          <w:color w:val="auto"/>
          <w:sz w:val="24"/>
          <w:lang w:val="en-ZW"/>
        </w:rPr>
      </w:pPr>
    </w:p>
    <w:p w14:paraId="3EA4C6D3" w14:textId="7BB599F0" w:rsidR="006C15BE" w:rsidRDefault="001A3AF4" w:rsidP="0088176B">
      <w:pPr>
        <w:spacing w:after="0" w:line="240" w:lineRule="auto"/>
        <w:ind w:firstLine="709"/>
        <w:jc w:val="both"/>
        <w:rPr>
          <w:rFonts w:ascii="Times New Roman" w:hAnsi="Times New Roman"/>
          <w:sz w:val="24"/>
        </w:rPr>
      </w:pPr>
      <w:r>
        <w:rPr>
          <w:rFonts w:ascii="Times New Roman" w:hAnsi="Times New Roman"/>
          <w:bCs/>
          <w:color w:val="auto"/>
          <w:sz w:val="24"/>
          <w:lang w:val="en-ZW"/>
        </w:rPr>
        <w:t>(2)</w:t>
      </w:r>
      <w:r w:rsidR="0088176B">
        <w:rPr>
          <w:rFonts w:ascii="Times New Roman" w:hAnsi="Times New Roman"/>
          <w:bCs/>
          <w:color w:val="auto"/>
          <w:sz w:val="24"/>
          <w:lang w:val="en-ZW"/>
        </w:rPr>
        <w:tab/>
      </w:r>
      <w:r w:rsidRPr="001A3AF4">
        <w:rPr>
          <w:rFonts w:ascii="Times New Roman" w:hAnsi="Times New Roman"/>
          <w:bCs/>
          <w:color w:val="auto"/>
          <w:sz w:val="24"/>
          <w:lang w:val="en-ZW"/>
        </w:rPr>
        <w:t>Notwithstanding</w:t>
      </w:r>
      <w:r w:rsidR="00861875" w:rsidRPr="001A3AF4">
        <w:rPr>
          <w:rFonts w:ascii="Times New Roman" w:hAnsi="Times New Roman"/>
          <w:bCs/>
          <w:color w:val="auto"/>
          <w:sz w:val="24"/>
          <w:lang w:val="en-ZW"/>
        </w:rPr>
        <w:t xml:space="preserve"> </w:t>
      </w:r>
      <w:r w:rsidR="00331E40" w:rsidRPr="001A3AF4">
        <w:rPr>
          <w:rFonts w:ascii="Times New Roman" w:hAnsi="Times New Roman"/>
          <w:bCs/>
          <w:color w:val="auto"/>
          <w:sz w:val="24"/>
          <w:lang w:val="en-ZW"/>
        </w:rPr>
        <w:t>sub regulation</w:t>
      </w:r>
      <w:r w:rsidR="00861875" w:rsidRPr="001A3AF4">
        <w:rPr>
          <w:rFonts w:ascii="Times New Roman" w:hAnsi="Times New Roman"/>
          <w:bCs/>
          <w:color w:val="auto"/>
          <w:sz w:val="24"/>
          <w:lang w:val="en-ZW"/>
        </w:rPr>
        <w:t xml:space="preserve"> (1)</w:t>
      </w:r>
      <w:r w:rsidR="00907F2D" w:rsidRPr="001A3AF4">
        <w:rPr>
          <w:rFonts w:ascii="Times New Roman" w:hAnsi="Times New Roman"/>
          <w:bCs/>
          <w:color w:val="auto"/>
          <w:sz w:val="24"/>
          <w:lang w:val="en-ZW"/>
        </w:rPr>
        <w:t xml:space="preserve"> public entit</w:t>
      </w:r>
      <w:r w:rsidR="00861875" w:rsidRPr="001A3AF4">
        <w:rPr>
          <w:rFonts w:ascii="Times New Roman" w:hAnsi="Times New Roman"/>
          <w:bCs/>
          <w:color w:val="auto"/>
          <w:sz w:val="24"/>
          <w:lang w:val="en-ZW"/>
        </w:rPr>
        <w:t>ies</w:t>
      </w:r>
      <w:r w:rsidR="00907F2D" w:rsidRPr="001A3AF4">
        <w:rPr>
          <w:rFonts w:ascii="Times New Roman" w:hAnsi="Times New Roman"/>
          <w:bCs/>
          <w:color w:val="auto"/>
          <w:sz w:val="24"/>
          <w:lang w:val="en-ZW"/>
        </w:rPr>
        <w:t xml:space="preserve"> </w:t>
      </w:r>
      <w:r w:rsidR="00961420" w:rsidRPr="001A3AF4">
        <w:rPr>
          <w:rFonts w:ascii="Times New Roman" w:hAnsi="Times New Roman"/>
          <w:bCs/>
          <w:color w:val="auto"/>
          <w:sz w:val="24"/>
          <w:lang w:val="en-ZW"/>
        </w:rPr>
        <w:t>intending</w:t>
      </w:r>
      <w:r w:rsidR="00907F2D" w:rsidRPr="001A3AF4">
        <w:rPr>
          <w:rFonts w:ascii="Times New Roman" w:hAnsi="Times New Roman"/>
          <w:bCs/>
          <w:color w:val="auto"/>
          <w:sz w:val="24"/>
          <w:lang w:val="en-ZW"/>
        </w:rPr>
        <w:t xml:space="preserve"> to make use of pooled procurement </w:t>
      </w:r>
      <w:r w:rsidR="00861875" w:rsidRPr="001A3AF4">
        <w:rPr>
          <w:rFonts w:ascii="Times New Roman" w:hAnsi="Times New Roman"/>
          <w:bCs/>
          <w:color w:val="auto"/>
          <w:sz w:val="24"/>
          <w:lang w:val="en-ZW"/>
        </w:rPr>
        <w:t>in terms of section 38B(1)(a) of the Act</w:t>
      </w:r>
      <w:r w:rsidR="00907F2D" w:rsidRPr="001A3AF4">
        <w:rPr>
          <w:rFonts w:ascii="Times New Roman" w:hAnsi="Times New Roman"/>
          <w:bCs/>
          <w:color w:val="auto"/>
          <w:sz w:val="24"/>
          <w:lang w:val="en-ZW"/>
        </w:rPr>
        <w:t xml:space="preserve">, must submit </w:t>
      </w:r>
      <w:r w:rsidR="00861875" w:rsidRPr="001A3AF4">
        <w:rPr>
          <w:rFonts w:ascii="Times New Roman" w:hAnsi="Times New Roman"/>
          <w:bCs/>
          <w:color w:val="auto"/>
          <w:sz w:val="24"/>
          <w:lang w:val="en-ZW"/>
        </w:rPr>
        <w:t xml:space="preserve">a joint </w:t>
      </w:r>
      <w:r w:rsidR="002E299E" w:rsidRPr="001A3AF4">
        <w:rPr>
          <w:rFonts w:ascii="Times New Roman" w:hAnsi="Times New Roman"/>
          <w:bCs/>
          <w:color w:val="auto"/>
          <w:sz w:val="24"/>
          <w:lang w:val="en-ZW"/>
        </w:rPr>
        <w:t>procurement requisition to the Board</w:t>
      </w:r>
      <w:r w:rsidR="002B2970" w:rsidRPr="001A3AF4">
        <w:rPr>
          <w:rFonts w:ascii="Times New Roman" w:hAnsi="Times New Roman"/>
          <w:bCs/>
          <w:color w:val="auto"/>
          <w:sz w:val="24"/>
          <w:lang w:val="en-ZW"/>
        </w:rPr>
        <w:t xml:space="preserve"> of the intended pooled </w:t>
      </w:r>
      <w:r w:rsidR="00907F2D" w:rsidRPr="001A3AF4">
        <w:rPr>
          <w:rFonts w:ascii="Times New Roman" w:hAnsi="Times New Roman"/>
          <w:bCs/>
          <w:color w:val="auto"/>
          <w:sz w:val="24"/>
          <w:lang w:val="en-ZW"/>
        </w:rPr>
        <w:t>procurement</w:t>
      </w:r>
      <w:r w:rsidR="002B2970" w:rsidRPr="001A3AF4">
        <w:rPr>
          <w:rFonts w:ascii="Times New Roman" w:hAnsi="Times New Roman"/>
          <w:bCs/>
          <w:color w:val="auto"/>
          <w:sz w:val="24"/>
          <w:lang w:val="en-ZW"/>
        </w:rPr>
        <w:t>.</w:t>
      </w:r>
      <w:bookmarkStart w:id="8" w:name="_Hlk157091532"/>
      <w:r w:rsidR="00961420" w:rsidRPr="001A3AF4">
        <w:rPr>
          <w:rFonts w:ascii="Times New Roman" w:hAnsi="Times New Roman"/>
          <w:sz w:val="24"/>
        </w:rPr>
        <w:t xml:space="preserve"> </w:t>
      </w:r>
    </w:p>
    <w:p w14:paraId="5987A524" w14:textId="77777777" w:rsidR="00C6449C" w:rsidRPr="001A3AF4" w:rsidRDefault="00C6449C" w:rsidP="008E600F">
      <w:pPr>
        <w:spacing w:after="0" w:line="240" w:lineRule="auto"/>
        <w:jc w:val="both"/>
        <w:rPr>
          <w:rFonts w:ascii="Times New Roman" w:hAnsi="Times New Roman"/>
          <w:sz w:val="24"/>
        </w:rPr>
      </w:pPr>
    </w:p>
    <w:bookmarkEnd w:id="8"/>
    <w:p w14:paraId="44D6B465" w14:textId="378E8503" w:rsidR="00961420" w:rsidRPr="0088176B" w:rsidRDefault="001A279D" w:rsidP="0088176B">
      <w:pPr>
        <w:pStyle w:val="ListParagraph"/>
        <w:numPr>
          <w:ilvl w:val="0"/>
          <w:numId w:val="3"/>
        </w:numPr>
        <w:spacing w:after="0" w:line="240" w:lineRule="auto"/>
        <w:ind w:left="0" w:firstLine="709"/>
        <w:jc w:val="both"/>
        <w:rPr>
          <w:rFonts w:ascii="Times New Roman" w:hAnsi="Times New Roman"/>
          <w:b/>
          <w:bCs/>
          <w:color w:val="000000" w:themeColor="text1"/>
          <w:sz w:val="24"/>
          <w:lang w:val="en-ZW"/>
        </w:rPr>
      </w:pPr>
      <w:r w:rsidRPr="0088176B">
        <w:rPr>
          <w:rFonts w:ascii="Times New Roman" w:hAnsi="Times New Roman"/>
          <w:sz w:val="24"/>
        </w:rPr>
        <w:t>The public entity must indicate the proposed duration of the contract</w:t>
      </w:r>
      <w:r w:rsidR="009874F1" w:rsidRPr="0088176B">
        <w:rPr>
          <w:rFonts w:ascii="Times New Roman" w:hAnsi="Times New Roman"/>
          <w:sz w:val="24"/>
        </w:rPr>
        <w:t xml:space="preserve"> </w:t>
      </w:r>
      <w:r w:rsidR="009874F1" w:rsidRPr="0088176B">
        <w:rPr>
          <w:rFonts w:ascii="Times New Roman" w:hAnsi="Times New Roman"/>
          <w:color w:val="000000" w:themeColor="text1"/>
        </w:rPr>
        <w:t>which may not exceeds</w:t>
      </w:r>
      <w:r w:rsidR="009874F1" w:rsidRPr="0088176B">
        <w:rPr>
          <w:rFonts w:ascii="Times New Roman" w:hAnsi="Times New Roman"/>
          <w:color w:val="000000" w:themeColor="text1"/>
          <w:sz w:val="24"/>
        </w:rPr>
        <w:t xml:space="preserve"> </w:t>
      </w:r>
      <w:r w:rsidR="002B2970" w:rsidRPr="0088176B">
        <w:rPr>
          <w:rFonts w:ascii="Times New Roman" w:hAnsi="Times New Roman"/>
          <w:color w:val="000000" w:themeColor="text1"/>
          <w:sz w:val="24"/>
        </w:rPr>
        <w:t>three (3) y</w:t>
      </w:r>
      <w:r w:rsidR="009874F1" w:rsidRPr="0088176B">
        <w:rPr>
          <w:rFonts w:ascii="Times New Roman" w:hAnsi="Times New Roman"/>
          <w:color w:val="000000" w:themeColor="text1"/>
          <w:sz w:val="24"/>
        </w:rPr>
        <w:t>ears</w:t>
      </w:r>
      <w:r w:rsidRPr="0088176B">
        <w:rPr>
          <w:rFonts w:ascii="Times New Roman" w:hAnsi="Times New Roman"/>
          <w:color w:val="000000" w:themeColor="text1"/>
          <w:sz w:val="24"/>
        </w:rPr>
        <w:t>.</w:t>
      </w:r>
    </w:p>
    <w:p w14:paraId="779B2E08" w14:textId="77777777" w:rsidR="009A15A4" w:rsidRPr="009A15A4" w:rsidRDefault="009A15A4" w:rsidP="008E600F">
      <w:pPr>
        <w:spacing w:after="0" w:line="240" w:lineRule="auto"/>
        <w:jc w:val="both"/>
        <w:rPr>
          <w:rFonts w:ascii="Times New Roman" w:hAnsi="Times New Roman"/>
          <w:b/>
          <w:bCs/>
          <w:color w:val="auto"/>
          <w:sz w:val="24"/>
          <w:lang w:val="en-ZW"/>
        </w:rPr>
      </w:pPr>
    </w:p>
    <w:p w14:paraId="1741E178" w14:textId="7E35FF83" w:rsidR="005C437F" w:rsidRDefault="001A24A2" w:rsidP="008E600F">
      <w:pPr>
        <w:spacing w:after="0" w:line="240" w:lineRule="auto"/>
        <w:jc w:val="both"/>
        <w:rPr>
          <w:rFonts w:ascii="Times New Roman" w:hAnsi="Times New Roman"/>
          <w:b/>
          <w:bCs/>
          <w:color w:val="auto"/>
          <w:sz w:val="24"/>
          <w:lang w:val="en-ZW"/>
        </w:rPr>
      </w:pPr>
      <w:r w:rsidRPr="00853F34">
        <w:rPr>
          <w:rFonts w:ascii="Times New Roman" w:hAnsi="Times New Roman"/>
          <w:b/>
          <w:bCs/>
          <w:color w:val="auto"/>
          <w:sz w:val="24"/>
          <w:lang w:val="en-ZW"/>
        </w:rPr>
        <w:t xml:space="preserve">Procedures </w:t>
      </w:r>
      <w:r>
        <w:rPr>
          <w:rFonts w:ascii="Times New Roman" w:hAnsi="Times New Roman"/>
          <w:b/>
          <w:bCs/>
          <w:color w:val="auto"/>
          <w:sz w:val="24"/>
          <w:lang w:val="en-ZW"/>
        </w:rPr>
        <w:t>for p</w:t>
      </w:r>
      <w:r w:rsidRPr="00853F34">
        <w:rPr>
          <w:rFonts w:ascii="Times New Roman" w:hAnsi="Times New Roman"/>
          <w:b/>
          <w:bCs/>
          <w:color w:val="auto"/>
          <w:sz w:val="24"/>
          <w:lang w:val="en-ZW"/>
        </w:rPr>
        <w:t>ooled</w:t>
      </w:r>
      <w:r>
        <w:rPr>
          <w:rFonts w:ascii="Times New Roman" w:hAnsi="Times New Roman"/>
          <w:b/>
          <w:bCs/>
          <w:color w:val="auto"/>
          <w:sz w:val="24"/>
          <w:lang w:val="en-ZW"/>
        </w:rPr>
        <w:t xml:space="preserve"> p</w:t>
      </w:r>
      <w:r w:rsidRPr="00853F34">
        <w:rPr>
          <w:rFonts w:ascii="Times New Roman" w:hAnsi="Times New Roman"/>
          <w:b/>
          <w:bCs/>
          <w:color w:val="auto"/>
          <w:sz w:val="24"/>
          <w:lang w:val="en-ZW"/>
        </w:rPr>
        <w:t>rocurement</w:t>
      </w:r>
      <w:r w:rsidR="00AD58A0">
        <w:rPr>
          <w:rFonts w:ascii="Times New Roman" w:hAnsi="Times New Roman"/>
          <w:b/>
          <w:bCs/>
          <w:color w:val="auto"/>
          <w:sz w:val="24"/>
          <w:lang w:val="en-ZW"/>
        </w:rPr>
        <w:t xml:space="preserve"> with </w:t>
      </w:r>
      <w:r w:rsidR="00907F2D">
        <w:rPr>
          <w:rFonts w:ascii="Times New Roman" w:hAnsi="Times New Roman"/>
          <w:b/>
          <w:bCs/>
          <w:color w:val="auto"/>
          <w:sz w:val="24"/>
          <w:lang w:val="en-ZW"/>
        </w:rPr>
        <w:t xml:space="preserve">an entity in another country, </w:t>
      </w:r>
      <w:r w:rsidR="00AD58A0">
        <w:rPr>
          <w:rFonts w:ascii="Times New Roman" w:hAnsi="Times New Roman"/>
          <w:b/>
          <w:bCs/>
          <w:color w:val="auto"/>
          <w:sz w:val="24"/>
          <w:lang w:val="en-ZW"/>
        </w:rPr>
        <w:t xml:space="preserve">foreign state, regional or </w:t>
      </w:r>
      <w:r w:rsidR="005C437F">
        <w:rPr>
          <w:rFonts w:ascii="Times New Roman" w:hAnsi="Times New Roman"/>
          <w:b/>
          <w:bCs/>
          <w:color w:val="auto"/>
          <w:sz w:val="24"/>
          <w:lang w:val="en-ZW"/>
        </w:rPr>
        <w:t>international</w:t>
      </w:r>
      <w:r w:rsidR="00AD58A0">
        <w:rPr>
          <w:rFonts w:ascii="Times New Roman" w:hAnsi="Times New Roman"/>
          <w:b/>
          <w:bCs/>
          <w:color w:val="auto"/>
          <w:sz w:val="24"/>
          <w:lang w:val="en-ZW"/>
        </w:rPr>
        <w:t xml:space="preserve"> organisation</w:t>
      </w:r>
      <w:r w:rsidRPr="00853F34">
        <w:rPr>
          <w:rFonts w:ascii="Times New Roman" w:hAnsi="Times New Roman"/>
          <w:b/>
          <w:bCs/>
          <w:color w:val="auto"/>
          <w:sz w:val="24"/>
          <w:lang w:val="en-ZW"/>
        </w:rPr>
        <w:t xml:space="preserve"> in terms of section 38B(1)</w:t>
      </w:r>
      <w:r>
        <w:rPr>
          <w:rFonts w:ascii="Times New Roman" w:hAnsi="Times New Roman"/>
          <w:b/>
          <w:bCs/>
          <w:color w:val="auto"/>
          <w:sz w:val="24"/>
          <w:lang w:val="en-ZW"/>
        </w:rPr>
        <w:t>(b)</w:t>
      </w:r>
    </w:p>
    <w:p w14:paraId="789842EA" w14:textId="77777777" w:rsidR="005D161A" w:rsidRPr="00853F34" w:rsidRDefault="005D161A" w:rsidP="008E600F">
      <w:pPr>
        <w:spacing w:after="0" w:line="240" w:lineRule="auto"/>
        <w:jc w:val="both"/>
        <w:rPr>
          <w:rFonts w:ascii="Times New Roman" w:hAnsi="Times New Roman"/>
          <w:b/>
          <w:bCs/>
          <w:color w:val="auto"/>
          <w:sz w:val="24"/>
          <w:lang w:val="en-ZW"/>
        </w:rPr>
      </w:pPr>
    </w:p>
    <w:p w14:paraId="5573761C" w14:textId="329B9A9F" w:rsidR="005C437F" w:rsidRDefault="005C437F" w:rsidP="0088176B">
      <w:pPr>
        <w:pStyle w:val="ListParagraph"/>
        <w:numPr>
          <w:ilvl w:val="0"/>
          <w:numId w:val="27"/>
        </w:numPr>
        <w:spacing w:after="0" w:line="240" w:lineRule="auto"/>
        <w:ind w:left="0" w:firstLine="709"/>
        <w:jc w:val="both"/>
        <w:rPr>
          <w:rFonts w:ascii="Times New Roman" w:hAnsi="Times New Roman"/>
          <w:bCs/>
          <w:color w:val="auto"/>
          <w:sz w:val="24"/>
          <w:lang w:val="en-ZW"/>
        </w:rPr>
      </w:pPr>
      <w:r>
        <w:rPr>
          <w:rFonts w:ascii="Times New Roman" w:hAnsi="Times New Roman"/>
          <w:bCs/>
          <w:color w:val="auto"/>
          <w:sz w:val="24"/>
          <w:lang w:val="en-ZW"/>
        </w:rPr>
        <w:t>(1)</w:t>
      </w:r>
      <w:r>
        <w:rPr>
          <w:rFonts w:ascii="Times New Roman" w:hAnsi="Times New Roman"/>
          <w:bCs/>
          <w:color w:val="auto"/>
          <w:sz w:val="24"/>
          <w:lang w:val="en-ZW"/>
        </w:rPr>
        <w:tab/>
      </w:r>
      <w:r w:rsidR="00AD58A0" w:rsidRPr="005C437F">
        <w:rPr>
          <w:rFonts w:ascii="Times New Roman" w:hAnsi="Times New Roman"/>
          <w:bCs/>
          <w:color w:val="auto"/>
          <w:sz w:val="24"/>
          <w:lang w:val="en-ZW"/>
        </w:rPr>
        <w:t xml:space="preserve">Where the values of the procurement </w:t>
      </w:r>
      <w:r w:rsidR="00DB3040" w:rsidRPr="005C437F">
        <w:rPr>
          <w:rFonts w:ascii="Times New Roman" w:hAnsi="Times New Roman"/>
          <w:bCs/>
          <w:color w:val="auto"/>
          <w:sz w:val="24"/>
          <w:lang w:val="en-ZW"/>
        </w:rPr>
        <w:t>are</w:t>
      </w:r>
      <w:r w:rsidR="00AD58A0" w:rsidRPr="005C437F">
        <w:rPr>
          <w:rFonts w:ascii="Times New Roman" w:hAnsi="Times New Roman"/>
          <w:bCs/>
          <w:color w:val="auto"/>
          <w:sz w:val="24"/>
          <w:lang w:val="en-ZW"/>
        </w:rPr>
        <w:t xml:space="preserve"> within the threshold of the public entity as per </w:t>
      </w:r>
      <w:r w:rsidR="00CE2575">
        <w:rPr>
          <w:rFonts w:ascii="Times New Roman" w:hAnsi="Times New Roman"/>
          <w:bCs/>
          <w:color w:val="auto"/>
          <w:sz w:val="24"/>
          <w:lang w:val="en-ZW"/>
        </w:rPr>
        <w:t>A</w:t>
      </w:r>
      <w:r w:rsidR="00AD58A0" w:rsidRPr="005C437F">
        <w:rPr>
          <w:rFonts w:ascii="Times New Roman" w:hAnsi="Times New Roman"/>
          <w:bCs/>
          <w:color w:val="auto"/>
          <w:sz w:val="24"/>
          <w:lang w:val="en-ZW"/>
        </w:rPr>
        <w:t xml:space="preserve">nnexure 1 of the Public Procurement Regulations, the public entity after having identified and consulted </w:t>
      </w:r>
      <w:r w:rsidR="002B2970">
        <w:rPr>
          <w:rFonts w:ascii="Times New Roman" w:hAnsi="Times New Roman"/>
          <w:bCs/>
          <w:color w:val="auto"/>
          <w:sz w:val="24"/>
          <w:lang w:val="en-ZW"/>
        </w:rPr>
        <w:t xml:space="preserve">with an entity in another country, </w:t>
      </w:r>
      <w:r w:rsidR="00AD58A0" w:rsidRPr="005C437F">
        <w:rPr>
          <w:rFonts w:ascii="Times New Roman" w:hAnsi="Times New Roman"/>
          <w:bCs/>
          <w:color w:val="auto"/>
          <w:sz w:val="24"/>
          <w:lang w:val="en-ZW"/>
        </w:rPr>
        <w:t xml:space="preserve">the foreign state, regional or international organisation, must </w:t>
      </w:r>
      <w:r w:rsidR="004E7C87" w:rsidRPr="005C437F">
        <w:rPr>
          <w:rFonts w:ascii="Times New Roman" w:hAnsi="Times New Roman"/>
          <w:bCs/>
          <w:color w:val="auto"/>
          <w:sz w:val="24"/>
          <w:lang w:val="en-ZW"/>
        </w:rPr>
        <w:t>prepare</w:t>
      </w:r>
      <w:r w:rsidR="00330FAB">
        <w:rPr>
          <w:rFonts w:ascii="Times New Roman" w:hAnsi="Times New Roman"/>
          <w:bCs/>
          <w:color w:val="auto"/>
          <w:sz w:val="24"/>
          <w:lang w:val="en-ZW"/>
        </w:rPr>
        <w:t xml:space="preserve"> the</w:t>
      </w:r>
      <w:r w:rsidR="004E7C87" w:rsidRPr="00330FAB">
        <w:rPr>
          <w:rFonts w:ascii="Times New Roman" w:hAnsi="Times New Roman"/>
          <w:bCs/>
          <w:color w:val="auto"/>
          <w:sz w:val="24"/>
          <w:lang w:val="en-ZW"/>
        </w:rPr>
        <w:t xml:space="preserve"> </w:t>
      </w:r>
      <w:r w:rsidR="00330FAB" w:rsidRPr="00330FAB">
        <w:rPr>
          <w:rFonts w:ascii="Times New Roman" w:hAnsi="Times New Roman"/>
          <w:bCs/>
          <w:color w:val="auto"/>
          <w:sz w:val="24"/>
          <w:lang w:val="en-ZW"/>
        </w:rPr>
        <w:t>procurement requisition</w:t>
      </w:r>
      <w:r w:rsidR="00330FAB">
        <w:rPr>
          <w:rFonts w:ascii="Times New Roman" w:hAnsi="Times New Roman"/>
          <w:bCs/>
          <w:color w:val="auto"/>
          <w:sz w:val="24"/>
          <w:lang w:val="en-ZW"/>
        </w:rPr>
        <w:t xml:space="preserve"> </w:t>
      </w:r>
      <w:bookmarkStart w:id="9" w:name="_Hlk157093153"/>
      <w:r w:rsidR="00330FAB">
        <w:rPr>
          <w:rFonts w:ascii="Times New Roman" w:hAnsi="Times New Roman"/>
          <w:bCs/>
          <w:color w:val="auto"/>
          <w:sz w:val="24"/>
          <w:lang w:val="en-ZW"/>
        </w:rPr>
        <w:t xml:space="preserve">and </w:t>
      </w:r>
      <w:r w:rsidR="00330FAB" w:rsidRPr="00330FAB">
        <w:rPr>
          <w:rFonts w:ascii="Times New Roman" w:hAnsi="Times New Roman"/>
          <w:bCs/>
          <w:color w:val="auto"/>
          <w:sz w:val="24"/>
          <w:lang w:val="en-ZW"/>
        </w:rPr>
        <w:t>obtain Treasury authorisation</w:t>
      </w:r>
      <w:r w:rsidR="00330FAB">
        <w:rPr>
          <w:rFonts w:ascii="Times New Roman" w:hAnsi="Times New Roman"/>
          <w:bCs/>
          <w:color w:val="auto"/>
          <w:sz w:val="24"/>
          <w:lang w:val="en-ZW"/>
        </w:rPr>
        <w:t xml:space="preserve"> if </w:t>
      </w:r>
      <w:r w:rsidR="004E7C87" w:rsidRPr="00330FAB">
        <w:rPr>
          <w:rFonts w:ascii="Times New Roman" w:hAnsi="Times New Roman"/>
          <w:bCs/>
          <w:color w:val="auto"/>
          <w:sz w:val="24"/>
          <w:lang w:val="en-ZW"/>
        </w:rPr>
        <w:t>advance payment is applicable</w:t>
      </w:r>
      <w:bookmarkEnd w:id="9"/>
      <w:r w:rsidR="004E7C87" w:rsidRPr="00330FAB">
        <w:rPr>
          <w:rFonts w:ascii="Times New Roman" w:hAnsi="Times New Roman"/>
          <w:bCs/>
          <w:color w:val="auto"/>
          <w:sz w:val="24"/>
          <w:lang w:val="en-ZW"/>
        </w:rPr>
        <w:t xml:space="preserve">, </w:t>
      </w:r>
      <w:r w:rsidR="00330FAB">
        <w:rPr>
          <w:rFonts w:ascii="Times New Roman" w:hAnsi="Times New Roman"/>
          <w:bCs/>
          <w:color w:val="auto"/>
          <w:sz w:val="24"/>
          <w:lang w:val="en-ZW"/>
        </w:rPr>
        <w:t>and</w:t>
      </w:r>
      <w:r w:rsidR="00566A28" w:rsidRPr="00330FAB">
        <w:rPr>
          <w:rFonts w:ascii="Times New Roman" w:hAnsi="Times New Roman"/>
          <w:bCs/>
          <w:color w:val="auto"/>
          <w:sz w:val="24"/>
          <w:lang w:val="en-ZW"/>
        </w:rPr>
        <w:t xml:space="preserve"> conclude a pooled procurement agreement.</w:t>
      </w:r>
    </w:p>
    <w:p w14:paraId="7174D3B3" w14:textId="77777777" w:rsidR="00C6449C" w:rsidRPr="00330FAB" w:rsidRDefault="00C6449C" w:rsidP="00C6449C">
      <w:pPr>
        <w:pStyle w:val="ListParagraph"/>
        <w:spacing w:after="0" w:line="240" w:lineRule="auto"/>
        <w:jc w:val="both"/>
        <w:rPr>
          <w:rFonts w:ascii="Times New Roman" w:hAnsi="Times New Roman"/>
          <w:bCs/>
          <w:color w:val="auto"/>
          <w:sz w:val="24"/>
          <w:lang w:val="en-ZW"/>
        </w:rPr>
      </w:pPr>
    </w:p>
    <w:p w14:paraId="4986EEE2" w14:textId="78314C64" w:rsidR="00566A28" w:rsidRDefault="00566A28" w:rsidP="0088176B">
      <w:pPr>
        <w:pStyle w:val="ListParagraph"/>
        <w:numPr>
          <w:ilvl w:val="0"/>
          <w:numId w:val="19"/>
        </w:numPr>
        <w:spacing w:after="0" w:line="240" w:lineRule="auto"/>
        <w:ind w:left="0" w:firstLine="709"/>
        <w:jc w:val="both"/>
        <w:rPr>
          <w:rFonts w:ascii="Times New Roman" w:hAnsi="Times New Roman"/>
          <w:bCs/>
          <w:color w:val="auto"/>
          <w:sz w:val="24"/>
          <w:lang w:val="en-ZW"/>
        </w:rPr>
      </w:pPr>
      <w:r w:rsidRPr="005C437F">
        <w:rPr>
          <w:rFonts w:ascii="Times New Roman" w:hAnsi="Times New Roman"/>
          <w:bCs/>
          <w:color w:val="auto"/>
          <w:sz w:val="24"/>
          <w:lang w:val="en-ZW"/>
        </w:rPr>
        <w:t xml:space="preserve">Where the value of the procurement is above the applicable threshold, the procurement must be submitted to the </w:t>
      </w:r>
      <w:r w:rsidR="00907F2D" w:rsidRPr="005C437F">
        <w:rPr>
          <w:rFonts w:ascii="Times New Roman" w:hAnsi="Times New Roman"/>
          <w:bCs/>
          <w:color w:val="auto"/>
          <w:sz w:val="24"/>
          <w:lang w:val="en-ZW"/>
        </w:rPr>
        <w:t>Board</w:t>
      </w:r>
      <w:r w:rsidR="007400ED" w:rsidRPr="005C437F">
        <w:rPr>
          <w:rFonts w:ascii="Times New Roman" w:hAnsi="Times New Roman"/>
          <w:sz w:val="24"/>
        </w:rPr>
        <w:t xml:space="preserve"> in a form of a p</w:t>
      </w:r>
      <w:r w:rsidR="002B2970">
        <w:rPr>
          <w:rFonts w:ascii="Times New Roman" w:hAnsi="Times New Roman"/>
          <w:sz w:val="24"/>
        </w:rPr>
        <w:t>rocurement</w:t>
      </w:r>
      <w:r w:rsidR="007400ED" w:rsidRPr="005C437F">
        <w:rPr>
          <w:rFonts w:ascii="Times New Roman" w:hAnsi="Times New Roman"/>
          <w:sz w:val="24"/>
        </w:rPr>
        <w:t xml:space="preserve"> requisition</w:t>
      </w:r>
      <w:r w:rsidR="00907F2D" w:rsidRPr="005C437F">
        <w:rPr>
          <w:rFonts w:ascii="Times New Roman" w:hAnsi="Times New Roman"/>
          <w:bCs/>
          <w:color w:val="auto"/>
          <w:sz w:val="24"/>
          <w:lang w:val="en-ZW"/>
        </w:rPr>
        <w:t xml:space="preserve"> and</w:t>
      </w:r>
      <w:r w:rsidR="00330FAB">
        <w:rPr>
          <w:rFonts w:ascii="Times New Roman" w:hAnsi="Times New Roman"/>
          <w:bCs/>
          <w:color w:val="auto"/>
          <w:sz w:val="24"/>
          <w:lang w:val="en-ZW"/>
        </w:rPr>
        <w:t xml:space="preserve"> </w:t>
      </w:r>
      <w:r w:rsidR="00330FAB" w:rsidRPr="00330FAB">
        <w:rPr>
          <w:rFonts w:ascii="Times New Roman" w:hAnsi="Times New Roman"/>
          <w:bCs/>
          <w:color w:val="auto"/>
          <w:sz w:val="24"/>
          <w:lang w:val="en-ZW"/>
        </w:rPr>
        <w:t>obtain Treasury authorisation</w:t>
      </w:r>
      <w:r w:rsidR="00330FAB">
        <w:rPr>
          <w:rFonts w:ascii="Times New Roman" w:hAnsi="Times New Roman"/>
          <w:bCs/>
          <w:color w:val="auto"/>
          <w:sz w:val="24"/>
          <w:lang w:val="en-ZW"/>
        </w:rPr>
        <w:t xml:space="preserve"> if </w:t>
      </w:r>
      <w:r w:rsidR="00330FAB" w:rsidRPr="00330FAB">
        <w:rPr>
          <w:rFonts w:ascii="Times New Roman" w:hAnsi="Times New Roman"/>
          <w:bCs/>
          <w:color w:val="auto"/>
          <w:sz w:val="24"/>
          <w:lang w:val="en-ZW"/>
        </w:rPr>
        <w:t>advance payment is applicable</w:t>
      </w:r>
      <w:r w:rsidR="00907F2D" w:rsidRPr="005C437F">
        <w:rPr>
          <w:rFonts w:ascii="Times New Roman" w:hAnsi="Times New Roman"/>
          <w:bCs/>
          <w:color w:val="auto"/>
          <w:sz w:val="24"/>
          <w:lang w:val="en-ZW"/>
        </w:rPr>
        <w:t>, for the Board to conclude the pooled procurement agreement and to</w:t>
      </w:r>
      <w:r w:rsidRPr="005C437F">
        <w:rPr>
          <w:rFonts w:ascii="Times New Roman" w:hAnsi="Times New Roman"/>
          <w:bCs/>
          <w:color w:val="auto"/>
          <w:sz w:val="24"/>
          <w:lang w:val="en-ZW"/>
        </w:rPr>
        <w:t xml:space="preserve"> procure on behalf of the public entity.</w:t>
      </w:r>
      <w:r w:rsidR="00CE2575">
        <w:rPr>
          <w:rFonts w:ascii="Times New Roman" w:hAnsi="Times New Roman"/>
          <w:bCs/>
          <w:color w:val="auto"/>
          <w:sz w:val="24"/>
          <w:lang w:val="en-ZW"/>
        </w:rPr>
        <w:t xml:space="preserve"> </w:t>
      </w:r>
    </w:p>
    <w:p w14:paraId="2362DAFA" w14:textId="77777777" w:rsidR="00C6449C" w:rsidRPr="005C437F" w:rsidRDefault="00C6449C" w:rsidP="00C6449C">
      <w:pPr>
        <w:pStyle w:val="ListParagraph"/>
        <w:spacing w:after="0" w:line="240" w:lineRule="auto"/>
        <w:ind w:left="360"/>
        <w:jc w:val="both"/>
        <w:rPr>
          <w:rFonts w:ascii="Times New Roman" w:hAnsi="Times New Roman"/>
          <w:bCs/>
          <w:color w:val="auto"/>
          <w:sz w:val="24"/>
          <w:lang w:val="en-ZW"/>
        </w:rPr>
      </w:pPr>
    </w:p>
    <w:p w14:paraId="58871E5B" w14:textId="624DC34A" w:rsidR="004E7C87" w:rsidRPr="00C6449C" w:rsidRDefault="001A279D" w:rsidP="0088176B">
      <w:pPr>
        <w:pStyle w:val="ListParagraph"/>
        <w:numPr>
          <w:ilvl w:val="0"/>
          <w:numId w:val="19"/>
        </w:numPr>
        <w:spacing w:after="0" w:line="240" w:lineRule="auto"/>
        <w:ind w:left="0" w:firstLine="709"/>
        <w:jc w:val="both"/>
        <w:rPr>
          <w:rFonts w:ascii="Times New Roman" w:hAnsi="Times New Roman"/>
          <w:b/>
          <w:bCs/>
          <w:color w:val="000000" w:themeColor="text1"/>
          <w:sz w:val="24"/>
          <w:lang w:val="en-ZW"/>
        </w:rPr>
      </w:pPr>
      <w:r w:rsidRPr="005C437F">
        <w:rPr>
          <w:rFonts w:ascii="Times New Roman" w:hAnsi="Times New Roman"/>
          <w:sz w:val="24"/>
        </w:rPr>
        <w:t>The public entity must indicate the proposed duration of the contract</w:t>
      </w:r>
      <w:r w:rsidR="00330FAB">
        <w:rPr>
          <w:rFonts w:ascii="Times New Roman" w:hAnsi="Times New Roman"/>
          <w:sz w:val="24"/>
        </w:rPr>
        <w:t xml:space="preserve"> </w:t>
      </w:r>
      <w:r w:rsidR="00330FAB" w:rsidRPr="002B2970">
        <w:rPr>
          <w:rFonts w:ascii="Times New Roman" w:hAnsi="Times New Roman"/>
          <w:color w:val="000000" w:themeColor="text1"/>
        </w:rPr>
        <w:t>which may not exceeds</w:t>
      </w:r>
      <w:r w:rsidR="00330FAB" w:rsidRPr="002B2970">
        <w:rPr>
          <w:rFonts w:ascii="Times New Roman" w:hAnsi="Times New Roman"/>
          <w:color w:val="000000" w:themeColor="text1"/>
          <w:sz w:val="24"/>
        </w:rPr>
        <w:t xml:space="preserve"> three (3) years.</w:t>
      </w:r>
    </w:p>
    <w:p w14:paraId="5D2D06F4" w14:textId="77777777" w:rsidR="00C6449C" w:rsidRPr="00C6449C" w:rsidRDefault="00C6449C" w:rsidP="00C6449C">
      <w:pPr>
        <w:spacing w:after="0" w:line="240" w:lineRule="auto"/>
        <w:jc w:val="both"/>
        <w:rPr>
          <w:rFonts w:ascii="Times New Roman" w:hAnsi="Times New Roman"/>
          <w:b/>
          <w:bCs/>
          <w:color w:val="000000" w:themeColor="text1"/>
          <w:sz w:val="24"/>
          <w:lang w:val="en-ZW"/>
        </w:rPr>
      </w:pPr>
    </w:p>
    <w:p w14:paraId="00333635" w14:textId="1BF728DD" w:rsidR="006A1691" w:rsidRPr="00B15CF4" w:rsidRDefault="005A593B" w:rsidP="0088176B">
      <w:pPr>
        <w:numPr>
          <w:ilvl w:val="0"/>
          <w:numId w:val="19"/>
        </w:numPr>
        <w:spacing w:after="0" w:line="240" w:lineRule="auto"/>
        <w:ind w:left="0" w:firstLine="709"/>
        <w:contextualSpacing/>
        <w:jc w:val="both"/>
        <w:rPr>
          <w:rFonts w:ascii="Times New Roman" w:hAnsi="Times New Roman"/>
          <w:color w:val="auto"/>
          <w:sz w:val="24"/>
          <w:lang w:val="en-ZW"/>
        </w:rPr>
      </w:pPr>
      <w:r w:rsidRPr="003E4DA8">
        <w:rPr>
          <w:rFonts w:ascii="Times New Roman" w:hAnsi="Times New Roman"/>
          <w:sz w:val="24"/>
          <w:lang w:val="en-ZW"/>
        </w:rPr>
        <w:t xml:space="preserve">The Board or a public entity, when conducting pooled procurement in terms of section 38B(1)(b) with entities from another country, a foreign state, regional or international organisation </w:t>
      </w:r>
      <w:r w:rsidR="0088176B" w:rsidRPr="003E4DA8">
        <w:rPr>
          <w:rFonts w:ascii="Times New Roman" w:hAnsi="Times New Roman"/>
          <w:sz w:val="24"/>
          <w:lang w:val="en-ZW"/>
        </w:rPr>
        <w:t>may</w:t>
      </w:r>
      <w:r w:rsidR="0088176B" w:rsidRPr="00853F34">
        <w:rPr>
          <w:rFonts w:ascii="Times New Roman" w:hAnsi="Times New Roman"/>
          <w:sz w:val="24"/>
          <w:lang w:val="en-ZW"/>
        </w:rPr>
        <w:t xml:space="preserve"> </w:t>
      </w:r>
      <w:r w:rsidR="0088176B">
        <w:rPr>
          <w:rFonts w:ascii="Times New Roman" w:hAnsi="Times New Roman"/>
          <w:sz w:val="24"/>
          <w:lang w:val="en-ZW"/>
        </w:rPr>
        <w:t>do</w:t>
      </w:r>
      <w:r w:rsidR="00ED6F2A">
        <w:rPr>
          <w:rFonts w:ascii="Times New Roman" w:hAnsi="Times New Roman"/>
          <w:sz w:val="24"/>
          <w:lang w:val="en-ZW"/>
        </w:rPr>
        <w:t xml:space="preserve"> so by means of </w:t>
      </w:r>
      <w:r w:rsidR="006A1691" w:rsidRPr="00853F34">
        <w:rPr>
          <w:rFonts w:ascii="Times New Roman" w:hAnsi="Times New Roman"/>
          <w:sz w:val="24"/>
          <w:lang w:val="en-ZW"/>
        </w:rPr>
        <w:t xml:space="preserve">joint procurement, contract signing and purchasing </w:t>
      </w:r>
      <w:r w:rsidR="00ED6F2A">
        <w:rPr>
          <w:rFonts w:ascii="Times New Roman" w:hAnsi="Times New Roman"/>
          <w:sz w:val="24"/>
          <w:lang w:val="en-ZW"/>
        </w:rPr>
        <w:t xml:space="preserve">or </w:t>
      </w:r>
      <w:r w:rsidR="006A1691" w:rsidRPr="00853F34">
        <w:rPr>
          <w:rFonts w:ascii="Times New Roman" w:hAnsi="Times New Roman"/>
          <w:sz w:val="24"/>
          <w:lang w:val="en-ZW"/>
        </w:rPr>
        <w:t>through a</w:t>
      </w:r>
      <w:r w:rsidR="00335F64">
        <w:rPr>
          <w:rFonts w:ascii="Times New Roman" w:hAnsi="Times New Roman"/>
          <w:sz w:val="24"/>
          <w:lang w:val="en-ZW"/>
        </w:rPr>
        <w:t>n</w:t>
      </w:r>
      <w:r w:rsidR="006A1691" w:rsidRPr="00853F34">
        <w:rPr>
          <w:rFonts w:ascii="Times New Roman" w:hAnsi="Times New Roman"/>
          <w:sz w:val="24"/>
          <w:lang w:val="en-ZW"/>
        </w:rPr>
        <w:t xml:space="preserve"> </w:t>
      </w:r>
      <w:r w:rsidR="00335F64">
        <w:rPr>
          <w:rFonts w:ascii="Times New Roman" w:hAnsi="Times New Roman"/>
          <w:sz w:val="24"/>
          <w:lang w:val="en-ZW"/>
        </w:rPr>
        <w:t>agent.</w:t>
      </w:r>
    </w:p>
    <w:p w14:paraId="485FF469" w14:textId="4263EC51" w:rsidR="0054738F" w:rsidRPr="0088176B" w:rsidRDefault="0054738F" w:rsidP="0088176B">
      <w:pPr>
        <w:spacing w:after="0" w:line="240" w:lineRule="auto"/>
        <w:jc w:val="both"/>
        <w:rPr>
          <w:rFonts w:ascii="Times New Roman" w:hAnsi="Times New Roman"/>
          <w:b/>
          <w:bCs/>
          <w:color w:val="000000" w:themeColor="text1"/>
          <w:sz w:val="24"/>
          <w:lang w:val="en-ZW"/>
        </w:rPr>
      </w:pPr>
    </w:p>
    <w:p w14:paraId="52A4631F" w14:textId="243046F3" w:rsidR="001A24A2" w:rsidRDefault="001A24A2" w:rsidP="008E600F">
      <w:pPr>
        <w:spacing w:after="0" w:line="240" w:lineRule="auto"/>
        <w:jc w:val="both"/>
        <w:rPr>
          <w:rFonts w:ascii="Times New Roman" w:hAnsi="Times New Roman"/>
          <w:b/>
          <w:bCs/>
          <w:color w:val="auto"/>
          <w:sz w:val="24"/>
          <w:lang w:val="en-ZW"/>
        </w:rPr>
      </w:pPr>
      <w:r w:rsidRPr="00853F34">
        <w:rPr>
          <w:rFonts w:ascii="Times New Roman" w:hAnsi="Times New Roman"/>
          <w:b/>
          <w:bCs/>
          <w:color w:val="auto"/>
          <w:sz w:val="24"/>
          <w:lang w:val="en-ZW"/>
        </w:rPr>
        <w:t xml:space="preserve">Procedures </w:t>
      </w:r>
      <w:r>
        <w:rPr>
          <w:rFonts w:ascii="Times New Roman" w:hAnsi="Times New Roman"/>
          <w:b/>
          <w:bCs/>
          <w:color w:val="auto"/>
          <w:sz w:val="24"/>
          <w:lang w:val="en-ZW"/>
        </w:rPr>
        <w:t>for p</w:t>
      </w:r>
      <w:r w:rsidRPr="00853F34">
        <w:rPr>
          <w:rFonts w:ascii="Times New Roman" w:hAnsi="Times New Roman"/>
          <w:b/>
          <w:bCs/>
          <w:color w:val="auto"/>
          <w:sz w:val="24"/>
          <w:lang w:val="en-ZW"/>
        </w:rPr>
        <w:t>ooled</w:t>
      </w:r>
      <w:r>
        <w:rPr>
          <w:rFonts w:ascii="Times New Roman" w:hAnsi="Times New Roman"/>
          <w:b/>
          <w:bCs/>
          <w:color w:val="auto"/>
          <w:sz w:val="24"/>
          <w:lang w:val="en-ZW"/>
        </w:rPr>
        <w:t xml:space="preserve"> p</w:t>
      </w:r>
      <w:r w:rsidRPr="00853F34">
        <w:rPr>
          <w:rFonts w:ascii="Times New Roman" w:hAnsi="Times New Roman"/>
          <w:b/>
          <w:bCs/>
          <w:color w:val="auto"/>
          <w:sz w:val="24"/>
          <w:lang w:val="en-ZW"/>
        </w:rPr>
        <w:t>rocurement</w:t>
      </w:r>
      <w:r w:rsidR="00AD58A0">
        <w:rPr>
          <w:rFonts w:ascii="Times New Roman" w:hAnsi="Times New Roman"/>
          <w:b/>
          <w:bCs/>
          <w:color w:val="auto"/>
          <w:sz w:val="24"/>
          <w:lang w:val="en-ZW"/>
        </w:rPr>
        <w:t xml:space="preserve"> from regional or international organisations</w:t>
      </w:r>
      <w:r w:rsidRPr="00853F34">
        <w:rPr>
          <w:rFonts w:ascii="Times New Roman" w:hAnsi="Times New Roman"/>
          <w:b/>
          <w:bCs/>
          <w:color w:val="auto"/>
          <w:sz w:val="24"/>
          <w:lang w:val="en-ZW"/>
        </w:rPr>
        <w:t xml:space="preserve"> in terms of section 38B(1)</w:t>
      </w:r>
      <w:r>
        <w:rPr>
          <w:rFonts w:ascii="Times New Roman" w:hAnsi="Times New Roman"/>
          <w:b/>
          <w:bCs/>
          <w:color w:val="auto"/>
          <w:sz w:val="24"/>
          <w:lang w:val="en-ZW"/>
        </w:rPr>
        <w:t>(c)</w:t>
      </w:r>
    </w:p>
    <w:p w14:paraId="6B1E93D8" w14:textId="77777777" w:rsidR="0054738F" w:rsidRPr="00853F34" w:rsidRDefault="0054738F" w:rsidP="008E600F">
      <w:pPr>
        <w:spacing w:after="0" w:line="240" w:lineRule="auto"/>
        <w:jc w:val="both"/>
        <w:rPr>
          <w:rFonts w:ascii="Times New Roman" w:hAnsi="Times New Roman"/>
          <w:b/>
          <w:bCs/>
          <w:color w:val="auto"/>
          <w:sz w:val="24"/>
          <w:lang w:val="en-ZW"/>
        </w:rPr>
      </w:pPr>
    </w:p>
    <w:p w14:paraId="077B82D8" w14:textId="0F1AAED2" w:rsidR="004C440D" w:rsidRDefault="003147E3" w:rsidP="0088176B">
      <w:pPr>
        <w:pStyle w:val="ListParagraph"/>
        <w:numPr>
          <w:ilvl w:val="0"/>
          <w:numId w:val="27"/>
        </w:numPr>
        <w:spacing w:after="0" w:line="240" w:lineRule="auto"/>
        <w:ind w:left="0" w:firstLine="709"/>
        <w:jc w:val="both"/>
        <w:rPr>
          <w:rFonts w:ascii="Times New Roman" w:hAnsi="Times New Roman"/>
          <w:color w:val="auto"/>
          <w:sz w:val="24"/>
          <w:lang w:val="en-ZW"/>
        </w:rPr>
      </w:pPr>
      <w:r w:rsidRPr="005C437F">
        <w:rPr>
          <w:rFonts w:ascii="Times New Roman" w:hAnsi="Times New Roman"/>
          <w:color w:val="auto"/>
          <w:sz w:val="24"/>
          <w:lang w:val="en-ZW"/>
        </w:rPr>
        <w:t>Prior to signing a pooled procurement agreement, the public entity must p</w:t>
      </w:r>
      <w:r w:rsidR="00AD58A0" w:rsidRPr="005C437F">
        <w:rPr>
          <w:rFonts w:ascii="Times New Roman" w:hAnsi="Times New Roman"/>
          <w:color w:val="auto"/>
          <w:sz w:val="24"/>
          <w:lang w:val="en-ZW"/>
        </w:rPr>
        <w:t>repare</w:t>
      </w:r>
      <w:r w:rsidR="00CE685B">
        <w:rPr>
          <w:rFonts w:ascii="Times New Roman" w:hAnsi="Times New Roman"/>
          <w:color w:val="auto"/>
          <w:sz w:val="24"/>
          <w:lang w:val="en-ZW"/>
        </w:rPr>
        <w:t xml:space="preserve"> the procurement requisition</w:t>
      </w:r>
      <w:r w:rsidRPr="005C437F">
        <w:rPr>
          <w:rFonts w:ascii="Times New Roman" w:hAnsi="Times New Roman"/>
          <w:color w:val="auto"/>
          <w:sz w:val="24"/>
          <w:lang w:val="en-ZW"/>
        </w:rPr>
        <w:t>,</w:t>
      </w:r>
      <w:r w:rsidR="00AD58A0" w:rsidRPr="005C437F">
        <w:rPr>
          <w:rFonts w:ascii="Times New Roman" w:hAnsi="Times New Roman"/>
          <w:color w:val="auto"/>
          <w:sz w:val="24"/>
          <w:lang w:val="en-ZW"/>
        </w:rPr>
        <w:t xml:space="preserve"> </w:t>
      </w:r>
      <w:r w:rsidRPr="005C437F">
        <w:rPr>
          <w:rFonts w:ascii="Times New Roman" w:hAnsi="Times New Roman"/>
          <w:color w:val="auto"/>
          <w:sz w:val="24"/>
          <w:lang w:val="en-ZW"/>
        </w:rPr>
        <w:t xml:space="preserve">and </w:t>
      </w:r>
      <w:r w:rsidR="00CE685B" w:rsidRPr="00330FAB">
        <w:rPr>
          <w:rFonts w:ascii="Times New Roman" w:hAnsi="Times New Roman"/>
          <w:bCs/>
          <w:color w:val="auto"/>
          <w:sz w:val="24"/>
          <w:lang w:val="en-ZW"/>
        </w:rPr>
        <w:t>obtain Treasury authorisation</w:t>
      </w:r>
      <w:r w:rsidR="00CE685B">
        <w:rPr>
          <w:rFonts w:ascii="Times New Roman" w:hAnsi="Times New Roman"/>
          <w:bCs/>
          <w:color w:val="auto"/>
          <w:sz w:val="24"/>
          <w:lang w:val="en-ZW"/>
        </w:rPr>
        <w:t xml:space="preserve"> if </w:t>
      </w:r>
      <w:r w:rsidR="00CE685B" w:rsidRPr="00330FAB">
        <w:rPr>
          <w:rFonts w:ascii="Times New Roman" w:hAnsi="Times New Roman"/>
          <w:bCs/>
          <w:color w:val="auto"/>
          <w:sz w:val="24"/>
          <w:lang w:val="en-ZW"/>
        </w:rPr>
        <w:t xml:space="preserve">advance payment is applicable, </w:t>
      </w:r>
      <w:r w:rsidRPr="005C437F">
        <w:rPr>
          <w:rFonts w:ascii="Times New Roman" w:hAnsi="Times New Roman"/>
          <w:color w:val="auto"/>
          <w:sz w:val="24"/>
          <w:lang w:val="en-ZW"/>
        </w:rPr>
        <w:t>relating to the procurement from the regional or international organisation.</w:t>
      </w:r>
    </w:p>
    <w:bookmarkEnd w:id="7"/>
    <w:p w14:paraId="28573F22" w14:textId="6788B7EC" w:rsidR="0083084D" w:rsidRPr="00637384" w:rsidRDefault="0083084D" w:rsidP="008E600F">
      <w:pPr>
        <w:spacing w:after="0" w:line="240" w:lineRule="auto"/>
        <w:jc w:val="both"/>
        <w:rPr>
          <w:rFonts w:ascii="Times New Roman" w:hAnsi="Times New Roman"/>
          <w:b/>
          <w:bCs/>
          <w:color w:val="000000" w:themeColor="text1"/>
          <w:sz w:val="24"/>
          <w:highlight w:val="yellow"/>
        </w:rPr>
      </w:pPr>
    </w:p>
    <w:p w14:paraId="361DCAB4" w14:textId="77777777" w:rsidR="00853F34" w:rsidRPr="00121C91" w:rsidRDefault="00121C91" w:rsidP="008E600F">
      <w:pPr>
        <w:spacing w:after="0" w:line="240" w:lineRule="auto"/>
        <w:jc w:val="both"/>
        <w:rPr>
          <w:rFonts w:ascii="Times New Roman" w:hAnsi="Times New Roman"/>
          <w:b/>
          <w:bCs/>
          <w:color w:val="000000" w:themeColor="text1"/>
          <w:sz w:val="24"/>
        </w:rPr>
      </w:pPr>
      <w:r w:rsidRPr="00121C91">
        <w:rPr>
          <w:rFonts w:ascii="Times New Roman" w:hAnsi="Times New Roman"/>
          <w:b/>
          <w:bCs/>
          <w:color w:val="000000" w:themeColor="text1"/>
          <w:sz w:val="24"/>
        </w:rPr>
        <w:t>Handling of pooled procurement submissions by the Board</w:t>
      </w:r>
      <w:r w:rsidR="009D03AF">
        <w:rPr>
          <w:rFonts w:ascii="Times New Roman" w:hAnsi="Times New Roman"/>
          <w:b/>
          <w:bCs/>
          <w:color w:val="000000" w:themeColor="text1"/>
          <w:sz w:val="24"/>
        </w:rPr>
        <w:t xml:space="preserve"> in terms section 38B(1)(a)</w:t>
      </w:r>
    </w:p>
    <w:p w14:paraId="2FF61C94" w14:textId="77777777" w:rsidR="00637384" w:rsidRPr="00121C91" w:rsidRDefault="00637384" w:rsidP="008E600F">
      <w:pPr>
        <w:spacing w:after="0" w:line="240" w:lineRule="auto"/>
        <w:jc w:val="both"/>
        <w:rPr>
          <w:rFonts w:ascii="Times New Roman" w:hAnsi="Times New Roman"/>
          <w:b/>
          <w:bCs/>
          <w:sz w:val="24"/>
        </w:rPr>
      </w:pPr>
    </w:p>
    <w:p w14:paraId="0FB334A8" w14:textId="65936921" w:rsidR="00121C91" w:rsidRPr="005C437F" w:rsidRDefault="00121C91" w:rsidP="0088176B">
      <w:pPr>
        <w:pStyle w:val="ListParagraph"/>
        <w:numPr>
          <w:ilvl w:val="0"/>
          <w:numId w:val="27"/>
        </w:numPr>
        <w:spacing w:after="0" w:line="240" w:lineRule="auto"/>
        <w:ind w:left="0" w:firstLine="709"/>
        <w:jc w:val="both"/>
        <w:rPr>
          <w:rFonts w:ascii="Times New Roman" w:hAnsi="Times New Roman"/>
          <w:b/>
          <w:bCs/>
          <w:sz w:val="24"/>
        </w:rPr>
      </w:pPr>
      <w:r w:rsidRPr="005C437F">
        <w:rPr>
          <w:rFonts w:ascii="Times New Roman" w:hAnsi="Times New Roman"/>
          <w:bCs/>
          <w:sz w:val="24"/>
        </w:rPr>
        <w:t>(1)</w:t>
      </w:r>
      <w:r w:rsidRPr="005C437F">
        <w:rPr>
          <w:rFonts w:ascii="Times New Roman" w:hAnsi="Times New Roman"/>
          <w:bCs/>
          <w:sz w:val="24"/>
        </w:rPr>
        <w:tab/>
        <w:t xml:space="preserve">At the end of the 3 months referred to in sub </w:t>
      </w:r>
      <w:r w:rsidRPr="006C15BE">
        <w:rPr>
          <w:rFonts w:ascii="Times New Roman" w:hAnsi="Times New Roman"/>
          <w:bCs/>
          <w:sz w:val="24"/>
        </w:rPr>
        <w:t xml:space="preserve">regulation </w:t>
      </w:r>
      <w:r w:rsidR="006C15BE" w:rsidRPr="006C15BE">
        <w:rPr>
          <w:rFonts w:ascii="Times New Roman" w:hAnsi="Times New Roman"/>
          <w:bCs/>
          <w:sz w:val="24"/>
        </w:rPr>
        <w:t>2</w:t>
      </w:r>
      <w:r w:rsidR="00E7345C" w:rsidRPr="006C15BE">
        <w:rPr>
          <w:rFonts w:ascii="Times New Roman" w:hAnsi="Times New Roman"/>
          <w:bCs/>
          <w:sz w:val="24"/>
        </w:rPr>
        <w:t>7</w:t>
      </w:r>
      <w:r w:rsidR="00DD253C" w:rsidRPr="006C15BE">
        <w:rPr>
          <w:rFonts w:ascii="Times New Roman" w:hAnsi="Times New Roman"/>
          <w:bCs/>
          <w:sz w:val="24"/>
        </w:rPr>
        <w:t>(</w:t>
      </w:r>
      <w:r w:rsidR="006C15BE" w:rsidRPr="006C15BE">
        <w:rPr>
          <w:rFonts w:ascii="Times New Roman" w:hAnsi="Times New Roman"/>
          <w:bCs/>
          <w:sz w:val="24"/>
        </w:rPr>
        <w:t>1</w:t>
      </w:r>
      <w:r w:rsidRPr="006C15BE">
        <w:rPr>
          <w:rFonts w:ascii="Times New Roman" w:hAnsi="Times New Roman"/>
          <w:bCs/>
          <w:sz w:val="24"/>
        </w:rPr>
        <w:t>)</w:t>
      </w:r>
      <w:r w:rsidRPr="005C437F">
        <w:rPr>
          <w:rFonts w:ascii="Times New Roman" w:hAnsi="Times New Roman"/>
          <w:bCs/>
          <w:sz w:val="24"/>
        </w:rPr>
        <w:t xml:space="preserve"> the Board must consolidate the submissions for pooled procurement received.</w:t>
      </w:r>
    </w:p>
    <w:p w14:paraId="68F7D12B" w14:textId="77777777" w:rsidR="001F65A9" w:rsidRDefault="001F65A9" w:rsidP="008E600F">
      <w:pPr>
        <w:spacing w:after="0" w:line="240" w:lineRule="auto"/>
        <w:ind w:left="360"/>
        <w:contextualSpacing/>
        <w:jc w:val="both"/>
        <w:rPr>
          <w:rFonts w:ascii="Times New Roman" w:hAnsi="Times New Roman"/>
          <w:sz w:val="24"/>
        </w:rPr>
      </w:pPr>
    </w:p>
    <w:p w14:paraId="06204B0C" w14:textId="62E7FFBD" w:rsidR="00E7345C" w:rsidRPr="00853F34" w:rsidRDefault="00E7345C" w:rsidP="0088176B">
      <w:pPr>
        <w:numPr>
          <w:ilvl w:val="0"/>
          <w:numId w:val="7"/>
        </w:numPr>
        <w:spacing w:after="0" w:line="240" w:lineRule="auto"/>
        <w:ind w:left="0" w:firstLine="709"/>
        <w:contextualSpacing/>
        <w:jc w:val="both"/>
        <w:rPr>
          <w:rFonts w:ascii="Times New Roman" w:hAnsi="Times New Roman"/>
          <w:sz w:val="24"/>
        </w:rPr>
      </w:pPr>
      <w:r>
        <w:rPr>
          <w:rFonts w:ascii="Times New Roman" w:hAnsi="Times New Roman"/>
          <w:sz w:val="24"/>
        </w:rPr>
        <w:t>Subject to</w:t>
      </w:r>
      <w:r w:rsidRPr="00AB740E">
        <w:rPr>
          <w:rFonts w:ascii="Times New Roman" w:hAnsi="Times New Roman"/>
          <w:sz w:val="24"/>
        </w:rPr>
        <w:t xml:space="preserve"> section 38B(7)(a), the Board and the procuring public entities must enter into a pooled procurement agreement specifying their obligations in addition to those stipulated in the Act</w:t>
      </w:r>
      <w:r w:rsidR="006B7512">
        <w:rPr>
          <w:rFonts w:ascii="Times New Roman" w:hAnsi="Times New Roman"/>
          <w:sz w:val="24"/>
        </w:rPr>
        <w:t xml:space="preserve"> and</w:t>
      </w:r>
      <w:r w:rsidRPr="00251549">
        <w:rPr>
          <w:rFonts w:ascii="Times New Roman" w:hAnsi="Times New Roman"/>
          <w:sz w:val="24"/>
        </w:rPr>
        <w:t xml:space="preserve"> </w:t>
      </w:r>
      <w:r w:rsidRPr="00853F34">
        <w:rPr>
          <w:rFonts w:ascii="Times New Roman" w:hAnsi="Times New Roman"/>
          <w:sz w:val="24"/>
        </w:rPr>
        <w:t>the procurement method</w:t>
      </w:r>
      <w:r w:rsidRPr="00251549">
        <w:rPr>
          <w:rFonts w:ascii="Times New Roman" w:hAnsi="Times New Roman"/>
          <w:sz w:val="24"/>
        </w:rPr>
        <w:t xml:space="preserve"> </w:t>
      </w:r>
      <w:r w:rsidRPr="00853F34">
        <w:rPr>
          <w:rFonts w:ascii="Times New Roman" w:hAnsi="Times New Roman"/>
          <w:sz w:val="24"/>
        </w:rPr>
        <w:t>as per part 5 of the Act</w:t>
      </w:r>
      <w:r w:rsidRPr="00AB740E">
        <w:rPr>
          <w:rFonts w:ascii="Times New Roman" w:hAnsi="Times New Roman"/>
          <w:sz w:val="24"/>
        </w:rPr>
        <w:t>.</w:t>
      </w:r>
    </w:p>
    <w:p w14:paraId="1FEBB878" w14:textId="77777777" w:rsidR="00121C91" w:rsidRDefault="00121C91" w:rsidP="008E600F">
      <w:pPr>
        <w:spacing w:after="0" w:line="240" w:lineRule="auto"/>
        <w:jc w:val="both"/>
        <w:rPr>
          <w:rFonts w:ascii="Times New Roman" w:hAnsi="Times New Roman"/>
          <w:b/>
          <w:bCs/>
          <w:sz w:val="24"/>
        </w:rPr>
      </w:pPr>
    </w:p>
    <w:p w14:paraId="31109468" w14:textId="77777777" w:rsidR="0037737D" w:rsidRDefault="00E7345C" w:rsidP="0088176B">
      <w:pPr>
        <w:pStyle w:val="ListParagraph"/>
        <w:numPr>
          <w:ilvl w:val="0"/>
          <w:numId w:val="7"/>
        </w:numPr>
        <w:spacing w:after="0" w:line="240" w:lineRule="auto"/>
        <w:ind w:left="0" w:firstLine="709"/>
        <w:jc w:val="both"/>
        <w:rPr>
          <w:rFonts w:ascii="Times New Roman" w:hAnsi="Times New Roman"/>
          <w:sz w:val="24"/>
        </w:rPr>
      </w:pPr>
      <w:r>
        <w:rPr>
          <w:rFonts w:ascii="Times New Roman" w:hAnsi="Times New Roman"/>
          <w:sz w:val="24"/>
        </w:rPr>
        <w:t>The Board must solicit</w:t>
      </w:r>
      <w:r w:rsidR="0037737D" w:rsidRPr="00E7345C">
        <w:rPr>
          <w:rFonts w:ascii="Times New Roman" w:hAnsi="Times New Roman"/>
          <w:sz w:val="24"/>
        </w:rPr>
        <w:t xml:space="preserve"> bidders </w:t>
      </w:r>
      <w:r>
        <w:rPr>
          <w:rFonts w:ascii="Times New Roman" w:hAnsi="Times New Roman"/>
          <w:sz w:val="24"/>
        </w:rPr>
        <w:t xml:space="preserve">as </w:t>
      </w:r>
      <w:r w:rsidR="0037737D" w:rsidRPr="00E7345C">
        <w:rPr>
          <w:rFonts w:ascii="Times New Roman" w:hAnsi="Times New Roman"/>
          <w:sz w:val="24"/>
        </w:rPr>
        <w:t>per the procurement method as agreed upon in t</w:t>
      </w:r>
      <w:r w:rsidRPr="00E7345C">
        <w:rPr>
          <w:rFonts w:ascii="Times New Roman" w:hAnsi="Times New Roman"/>
          <w:sz w:val="24"/>
        </w:rPr>
        <w:t xml:space="preserve">he pooled procurement agreement </w:t>
      </w:r>
      <w:r w:rsidR="0037737D" w:rsidRPr="00E7345C">
        <w:rPr>
          <w:rFonts w:ascii="Times New Roman" w:hAnsi="Times New Roman"/>
          <w:sz w:val="24"/>
        </w:rPr>
        <w:t>as per part 5 of the Act.</w:t>
      </w:r>
    </w:p>
    <w:p w14:paraId="35AC9A2D" w14:textId="77777777" w:rsidR="00C6449C" w:rsidRPr="00C6449C" w:rsidRDefault="00C6449C" w:rsidP="00C6449C">
      <w:pPr>
        <w:spacing w:after="0" w:line="240" w:lineRule="auto"/>
        <w:jc w:val="both"/>
        <w:rPr>
          <w:rFonts w:ascii="Times New Roman" w:hAnsi="Times New Roman"/>
          <w:sz w:val="24"/>
        </w:rPr>
      </w:pPr>
    </w:p>
    <w:p w14:paraId="641A3830" w14:textId="77777777" w:rsidR="00E7345C" w:rsidRDefault="00E7345C" w:rsidP="0088176B">
      <w:pPr>
        <w:numPr>
          <w:ilvl w:val="0"/>
          <w:numId w:val="7"/>
        </w:numPr>
        <w:spacing w:after="0" w:line="240" w:lineRule="auto"/>
        <w:ind w:left="0" w:firstLine="709"/>
        <w:contextualSpacing/>
        <w:jc w:val="both"/>
        <w:rPr>
          <w:rFonts w:ascii="Times New Roman" w:hAnsi="Times New Roman"/>
          <w:sz w:val="24"/>
        </w:rPr>
      </w:pPr>
      <w:r>
        <w:rPr>
          <w:rFonts w:ascii="Times New Roman" w:hAnsi="Times New Roman"/>
          <w:sz w:val="24"/>
        </w:rPr>
        <w:t>The Board</w:t>
      </w:r>
      <w:r w:rsidRPr="00853F34">
        <w:rPr>
          <w:rFonts w:ascii="Times New Roman" w:hAnsi="Times New Roman"/>
          <w:sz w:val="24"/>
        </w:rPr>
        <w:t xml:space="preserve"> </w:t>
      </w:r>
      <w:r>
        <w:rPr>
          <w:rFonts w:ascii="Times New Roman" w:hAnsi="Times New Roman"/>
          <w:sz w:val="24"/>
        </w:rPr>
        <w:t xml:space="preserve">must </w:t>
      </w:r>
      <w:r w:rsidRPr="00853F34">
        <w:rPr>
          <w:rFonts w:ascii="Times New Roman" w:hAnsi="Times New Roman"/>
          <w:sz w:val="24"/>
        </w:rPr>
        <w:t>cond</w:t>
      </w:r>
      <w:r>
        <w:rPr>
          <w:rFonts w:ascii="Times New Roman" w:hAnsi="Times New Roman"/>
          <w:sz w:val="24"/>
        </w:rPr>
        <w:t>uct the bidding process and award</w:t>
      </w:r>
      <w:r w:rsidRPr="00853F34">
        <w:rPr>
          <w:rFonts w:ascii="Times New Roman" w:hAnsi="Times New Roman"/>
          <w:sz w:val="24"/>
        </w:rPr>
        <w:t xml:space="preserve"> the pooled procurement contract</w:t>
      </w:r>
      <w:r w:rsidRPr="00E7345C">
        <w:rPr>
          <w:rFonts w:ascii="Times New Roman" w:hAnsi="Times New Roman"/>
          <w:sz w:val="24"/>
        </w:rPr>
        <w:t xml:space="preserve"> </w:t>
      </w:r>
      <w:r w:rsidRPr="00121C91">
        <w:rPr>
          <w:rFonts w:ascii="Times New Roman" w:hAnsi="Times New Roman"/>
          <w:sz w:val="24"/>
        </w:rPr>
        <w:t>to the successful bidder</w:t>
      </w:r>
      <w:r w:rsidRPr="00E7345C">
        <w:rPr>
          <w:rFonts w:ascii="Times New Roman" w:hAnsi="Times New Roman"/>
          <w:sz w:val="24"/>
        </w:rPr>
        <w:t xml:space="preserve"> </w:t>
      </w:r>
      <w:r w:rsidRPr="00121C91">
        <w:rPr>
          <w:rFonts w:ascii="Times New Roman" w:hAnsi="Times New Roman"/>
          <w:sz w:val="24"/>
        </w:rPr>
        <w:t>as per section 55 of the Act</w:t>
      </w:r>
      <w:r>
        <w:rPr>
          <w:rFonts w:ascii="Times New Roman" w:hAnsi="Times New Roman"/>
          <w:sz w:val="24"/>
        </w:rPr>
        <w:t xml:space="preserve">. </w:t>
      </w:r>
    </w:p>
    <w:p w14:paraId="5CEA848B" w14:textId="77777777" w:rsidR="001F65A9" w:rsidRDefault="001F65A9" w:rsidP="008E600F">
      <w:pPr>
        <w:spacing w:after="0" w:line="240" w:lineRule="auto"/>
        <w:ind w:left="360"/>
        <w:contextualSpacing/>
        <w:jc w:val="both"/>
        <w:rPr>
          <w:rFonts w:ascii="Times New Roman" w:hAnsi="Times New Roman"/>
          <w:sz w:val="24"/>
        </w:rPr>
      </w:pPr>
    </w:p>
    <w:p w14:paraId="2BEBB30C" w14:textId="6B14CFC1" w:rsidR="00E7345C" w:rsidRDefault="00BE2BDF" w:rsidP="0088176B">
      <w:pPr>
        <w:numPr>
          <w:ilvl w:val="0"/>
          <w:numId w:val="7"/>
        </w:numPr>
        <w:spacing w:after="0" w:line="240" w:lineRule="auto"/>
        <w:ind w:left="0" w:firstLine="709"/>
        <w:contextualSpacing/>
        <w:jc w:val="both"/>
        <w:rPr>
          <w:rFonts w:ascii="Times New Roman" w:hAnsi="Times New Roman"/>
          <w:sz w:val="24"/>
        </w:rPr>
      </w:pPr>
      <w:r>
        <w:rPr>
          <w:rFonts w:ascii="Times New Roman" w:hAnsi="Times New Roman"/>
          <w:sz w:val="24"/>
        </w:rPr>
        <w:t xml:space="preserve">Subject </w:t>
      </w:r>
      <w:r w:rsidR="0088176B">
        <w:rPr>
          <w:rFonts w:ascii="Times New Roman" w:hAnsi="Times New Roman"/>
          <w:sz w:val="24"/>
        </w:rPr>
        <w:t>to section</w:t>
      </w:r>
      <w:r>
        <w:rPr>
          <w:rFonts w:ascii="Times New Roman" w:hAnsi="Times New Roman"/>
          <w:sz w:val="24"/>
        </w:rPr>
        <w:t xml:space="preserve"> 55, the Board must </w:t>
      </w:r>
      <w:r w:rsidR="00E7345C" w:rsidRPr="00853F34">
        <w:rPr>
          <w:rFonts w:ascii="Times New Roman" w:hAnsi="Times New Roman"/>
          <w:sz w:val="24"/>
        </w:rPr>
        <w:t xml:space="preserve">sign the pooled procurement contract with the </w:t>
      </w:r>
      <w:r w:rsidR="00E7345C">
        <w:rPr>
          <w:rFonts w:ascii="Times New Roman" w:hAnsi="Times New Roman"/>
          <w:sz w:val="24"/>
        </w:rPr>
        <w:t xml:space="preserve">public </w:t>
      </w:r>
      <w:r w:rsidR="00E7345C" w:rsidRPr="00853F34">
        <w:rPr>
          <w:rFonts w:ascii="Times New Roman" w:hAnsi="Times New Roman"/>
          <w:sz w:val="24"/>
        </w:rPr>
        <w:t xml:space="preserve">entities involved and the </w:t>
      </w:r>
      <w:r w:rsidR="00E7345C">
        <w:rPr>
          <w:rFonts w:ascii="Times New Roman" w:hAnsi="Times New Roman"/>
          <w:sz w:val="24"/>
        </w:rPr>
        <w:t>successful bidder</w:t>
      </w:r>
      <w:r w:rsidR="00E7345C" w:rsidRPr="00853F34">
        <w:rPr>
          <w:rFonts w:ascii="Times New Roman" w:hAnsi="Times New Roman"/>
          <w:sz w:val="24"/>
        </w:rPr>
        <w:t>(s)</w:t>
      </w:r>
      <w:r w:rsidR="00E7345C">
        <w:rPr>
          <w:rFonts w:ascii="Times New Roman" w:hAnsi="Times New Roman"/>
          <w:sz w:val="24"/>
        </w:rPr>
        <w:t>.</w:t>
      </w:r>
    </w:p>
    <w:p w14:paraId="0C409214" w14:textId="38F74FE4" w:rsidR="009D03AF" w:rsidRDefault="009D03AF" w:rsidP="008E600F">
      <w:pPr>
        <w:spacing w:after="0" w:line="240" w:lineRule="auto"/>
        <w:jc w:val="both"/>
        <w:rPr>
          <w:rFonts w:ascii="Times New Roman" w:hAnsi="Times New Roman"/>
          <w:b/>
          <w:bCs/>
          <w:color w:val="000000" w:themeColor="text1"/>
          <w:sz w:val="24"/>
        </w:rPr>
      </w:pPr>
    </w:p>
    <w:p w14:paraId="2430BE04" w14:textId="348576E5" w:rsidR="009D03AF" w:rsidRDefault="009D03AF" w:rsidP="00AA7A59">
      <w:pPr>
        <w:spacing w:after="0" w:line="240" w:lineRule="auto"/>
        <w:ind w:firstLine="90"/>
        <w:jc w:val="both"/>
        <w:rPr>
          <w:rFonts w:ascii="Times New Roman" w:hAnsi="Times New Roman"/>
          <w:b/>
          <w:bCs/>
          <w:color w:val="000000" w:themeColor="text1"/>
          <w:sz w:val="24"/>
        </w:rPr>
      </w:pPr>
      <w:r w:rsidRPr="00F06682">
        <w:rPr>
          <w:rFonts w:ascii="Times New Roman" w:hAnsi="Times New Roman"/>
          <w:b/>
          <w:bCs/>
          <w:color w:val="000000" w:themeColor="text1"/>
          <w:sz w:val="24"/>
        </w:rPr>
        <w:t xml:space="preserve">Handling of pooled procurement submissions by the Board in terms </w:t>
      </w:r>
      <w:r w:rsidR="00ED6F2A">
        <w:rPr>
          <w:rFonts w:ascii="Times New Roman" w:hAnsi="Times New Roman"/>
          <w:b/>
          <w:bCs/>
          <w:color w:val="000000" w:themeColor="text1"/>
          <w:sz w:val="24"/>
        </w:rPr>
        <w:t xml:space="preserve">of </w:t>
      </w:r>
      <w:r w:rsidRPr="00F06682">
        <w:rPr>
          <w:rFonts w:ascii="Times New Roman" w:hAnsi="Times New Roman"/>
          <w:b/>
          <w:bCs/>
          <w:color w:val="000000" w:themeColor="text1"/>
          <w:sz w:val="24"/>
        </w:rPr>
        <w:t>section 38</w:t>
      </w:r>
      <w:r w:rsidRPr="009D03AF">
        <w:rPr>
          <w:rFonts w:ascii="Times New Roman" w:hAnsi="Times New Roman"/>
          <w:b/>
          <w:bCs/>
          <w:color w:val="000000" w:themeColor="text1"/>
          <w:sz w:val="24"/>
        </w:rPr>
        <w:t>B(1)(b</w:t>
      </w:r>
      <w:r w:rsidRPr="00F06682">
        <w:rPr>
          <w:rFonts w:ascii="Times New Roman" w:hAnsi="Times New Roman"/>
          <w:b/>
          <w:bCs/>
          <w:color w:val="000000" w:themeColor="text1"/>
          <w:sz w:val="24"/>
        </w:rPr>
        <w:t>)</w:t>
      </w:r>
    </w:p>
    <w:p w14:paraId="6BABEC90" w14:textId="77777777" w:rsidR="00AA7A59" w:rsidRPr="00F06682" w:rsidRDefault="00AA7A59" w:rsidP="00AA7A59">
      <w:pPr>
        <w:spacing w:after="0" w:line="240" w:lineRule="auto"/>
        <w:ind w:firstLine="90"/>
        <w:jc w:val="both"/>
        <w:rPr>
          <w:rFonts w:ascii="Times New Roman" w:hAnsi="Times New Roman"/>
          <w:b/>
          <w:bCs/>
          <w:color w:val="000000" w:themeColor="text1"/>
          <w:sz w:val="24"/>
        </w:rPr>
      </w:pPr>
    </w:p>
    <w:p w14:paraId="7CF6747E" w14:textId="5F16BFA3" w:rsidR="00621366" w:rsidRDefault="008E728A" w:rsidP="0088176B">
      <w:pPr>
        <w:pStyle w:val="ListParagraph"/>
        <w:numPr>
          <w:ilvl w:val="0"/>
          <w:numId w:val="27"/>
        </w:numPr>
        <w:spacing w:after="0" w:line="240" w:lineRule="auto"/>
        <w:ind w:left="0" w:firstLine="709"/>
        <w:jc w:val="both"/>
        <w:rPr>
          <w:rFonts w:ascii="Times New Roman" w:hAnsi="Times New Roman"/>
          <w:bCs/>
          <w:sz w:val="24"/>
          <w:lang w:val="en-ZW"/>
        </w:rPr>
      </w:pPr>
      <w:r>
        <w:rPr>
          <w:rFonts w:ascii="Times New Roman" w:hAnsi="Times New Roman"/>
          <w:bCs/>
          <w:sz w:val="24"/>
          <w:lang w:val="en-ZW"/>
        </w:rPr>
        <w:t>(</w:t>
      </w:r>
      <w:r w:rsidR="00DB3040">
        <w:rPr>
          <w:rFonts w:ascii="Times New Roman" w:hAnsi="Times New Roman"/>
          <w:bCs/>
          <w:sz w:val="24"/>
          <w:lang w:val="en-ZW"/>
        </w:rPr>
        <w:t>1)</w:t>
      </w:r>
      <w:r w:rsidR="00DB3040" w:rsidRPr="0083084D">
        <w:rPr>
          <w:rFonts w:ascii="Times New Roman" w:hAnsi="Times New Roman"/>
          <w:bCs/>
          <w:sz w:val="24"/>
          <w:lang w:val="en-ZW"/>
        </w:rPr>
        <w:t xml:space="preserve"> Upon</w:t>
      </w:r>
      <w:r w:rsidR="009D03AF" w:rsidRPr="0083084D">
        <w:rPr>
          <w:rFonts w:ascii="Times New Roman" w:hAnsi="Times New Roman"/>
          <w:bCs/>
          <w:sz w:val="24"/>
          <w:lang w:val="en-ZW"/>
        </w:rPr>
        <w:t xml:space="preserve"> receiving the submission to procure on behalf of a public entity with an entity in another country, foreign state, regional or international organisation in terms of section 38B(1)(b), the Board, in consultation with the public entity, shall engage the entity in another country, foreign state, regional or international organisation and enter into a pooled procurement agreement in terms of section 38B(7) of the Act.</w:t>
      </w:r>
    </w:p>
    <w:p w14:paraId="15F72C51" w14:textId="77777777" w:rsidR="00C6449C" w:rsidRDefault="00C6449C" w:rsidP="00C6449C">
      <w:pPr>
        <w:pStyle w:val="ListParagraph"/>
        <w:spacing w:after="0" w:line="240" w:lineRule="auto"/>
        <w:jc w:val="both"/>
        <w:rPr>
          <w:rFonts w:ascii="Times New Roman" w:hAnsi="Times New Roman"/>
          <w:bCs/>
          <w:sz w:val="24"/>
          <w:lang w:val="en-ZW"/>
        </w:rPr>
      </w:pPr>
    </w:p>
    <w:p w14:paraId="27433B23" w14:textId="4060F6B3" w:rsidR="008E728A" w:rsidRPr="00DB3040" w:rsidRDefault="00DB3040" w:rsidP="0088176B">
      <w:pPr>
        <w:spacing w:after="0" w:line="240" w:lineRule="auto"/>
        <w:ind w:firstLine="709"/>
        <w:jc w:val="both"/>
        <w:rPr>
          <w:rFonts w:ascii="Times New Roman" w:hAnsi="Times New Roman"/>
          <w:color w:val="auto"/>
          <w:sz w:val="24"/>
          <w:lang w:val="en-ZW"/>
        </w:rPr>
      </w:pPr>
      <w:r>
        <w:rPr>
          <w:rFonts w:ascii="Times New Roman" w:hAnsi="Times New Roman"/>
          <w:color w:val="auto"/>
          <w:sz w:val="24"/>
          <w:lang w:val="en-ZW"/>
        </w:rPr>
        <w:t>(2)</w:t>
      </w:r>
      <w:r w:rsidR="0088176B">
        <w:rPr>
          <w:rFonts w:ascii="Times New Roman" w:hAnsi="Times New Roman"/>
          <w:color w:val="auto"/>
          <w:sz w:val="24"/>
          <w:lang w:val="en-ZW"/>
        </w:rPr>
        <w:tab/>
      </w:r>
      <w:r w:rsidRPr="00DB3040">
        <w:rPr>
          <w:rFonts w:ascii="Times New Roman" w:hAnsi="Times New Roman"/>
          <w:color w:val="auto"/>
          <w:sz w:val="24"/>
          <w:lang w:val="en-ZW"/>
        </w:rPr>
        <w:t>The</w:t>
      </w:r>
      <w:r w:rsidR="008E728A" w:rsidRPr="00DB3040">
        <w:rPr>
          <w:rFonts w:ascii="Times New Roman" w:hAnsi="Times New Roman"/>
          <w:color w:val="auto"/>
          <w:sz w:val="24"/>
          <w:lang w:val="en-ZW"/>
        </w:rPr>
        <w:t xml:space="preserve"> Board or a public entity when conducting pooled procurement in terms of section 38B(1)(b)(ii) with</w:t>
      </w:r>
      <w:r w:rsidR="008E728A" w:rsidRPr="00DB3040">
        <w:rPr>
          <w:rFonts w:ascii="Times New Roman" w:hAnsi="Times New Roman"/>
          <w:bCs/>
          <w:sz w:val="24"/>
          <w:lang w:val="en-ZW"/>
        </w:rPr>
        <w:t xml:space="preserve"> an entity in another country, foreign state,</w:t>
      </w:r>
      <w:r w:rsidR="008E728A" w:rsidRPr="00DB3040">
        <w:rPr>
          <w:rFonts w:ascii="Times New Roman" w:hAnsi="Times New Roman"/>
          <w:color w:val="auto"/>
          <w:sz w:val="24"/>
          <w:lang w:val="en-ZW"/>
        </w:rPr>
        <w:t xml:space="preserve"> a regional or international organisation may conduct the bidding process through-</w:t>
      </w:r>
    </w:p>
    <w:p w14:paraId="70FE32D6" w14:textId="77777777" w:rsidR="0088176B" w:rsidRDefault="0088176B" w:rsidP="0088176B">
      <w:pPr>
        <w:pStyle w:val="ListParagraph"/>
        <w:spacing w:after="0" w:line="240" w:lineRule="auto"/>
        <w:ind w:left="360"/>
        <w:jc w:val="both"/>
        <w:rPr>
          <w:rFonts w:ascii="Times New Roman" w:hAnsi="Times New Roman"/>
          <w:color w:val="auto"/>
          <w:sz w:val="24"/>
          <w:lang w:val="en-ZW"/>
        </w:rPr>
      </w:pPr>
    </w:p>
    <w:p w14:paraId="59407618" w14:textId="1244B5C6" w:rsidR="008E728A" w:rsidRPr="008E728A" w:rsidRDefault="008E728A" w:rsidP="0088176B">
      <w:pPr>
        <w:pStyle w:val="ListParagraph"/>
        <w:numPr>
          <w:ilvl w:val="0"/>
          <w:numId w:val="24"/>
        </w:numPr>
        <w:spacing w:after="0" w:line="240" w:lineRule="auto"/>
        <w:ind w:firstLine="349"/>
        <w:jc w:val="both"/>
        <w:rPr>
          <w:rFonts w:ascii="Times New Roman" w:hAnsi="Times New Roman"/>
          <w:color w:val="auto"/>
          <w:sz w:val="24"/>
          <w:lang w:val="en-ZW"/>
        </w:rPr>
      </w:pPr>
      <w:r w:rsidRPr="008E728A">
        <w:rPr>
          <w:rFonts w:ascii="Times New Roman" w:hAnsi="Times New Roman"/>
          <w:color w:val="auto"/>
          <w:sz w:val="24"/>
          <w:lang w:val="en-ZW"/>
        </w:rPr>
        <w:t>the internal organisational structures;</w:t>
      </w:r>
    </w:p>
    <w:p w14:paraId="49042A1D" w14:textId="77777777" w:rsidR="0088176B" w:rsidRDefault="0088176B" w:rsidP="0088176B">
      <w:pPr>
        <w:pStyle w:val="ListParagraph"/>
        <w:spacing w:after="0" w:line="240" w:lineRule="auto"/>
        <w:ind w:left="709"/>
        <w:jc w:val="both"/>
        <w:rPr>
          <w:rFonts w:ascii="Times New Roman" w:hAnsi="Times New Roman"/>
          <w:color w:val="auto"/>
          <w:sz w:val="24"/>
          <w:lang w:val="en-ZW"/>
        </w:rPr>
      </w:pPr>
    </w:p>
    <w:p w14:paraId="18FF6265" w14:textId="45D2F4BF" w:rsidR="008E728A" w:rsidRPr="008E728A" w:rsidRDefault="008E728A" w:rsidP="0088176B">
      <w:pPr>
        <w:pStyle w:val="ListParagraph"/>
        <w:numPr>
          <w:ilvl w:val="0"/>
          <w:numId w:val="24"/>
        </w:numPr>
        <w:spacing w:after="0" w:line="240" w:lineRule="auto"/>
        <w:ind w:firstLine="349"/>
        <w:jc w:val="both"/>
        <w:rPr>
          <w:rFonts w:ascii="Times New Roman" w:hAnsi="Times New Roman"/>
          <w:color w:val="auto"/>
          <w:sz w:val="24"/>
          <w:lang w:val="en-ZW"/>
        </w:rPr>
      </w:pPr>
      <w:r w:rsidRPr="008E728A">
        <w:rPr>
          <w:rFonts w:ascii="Times New Roman" w:hAnsi="Times New Roman"/>
          <w:color w:val="auto"/>
          <w:sz w:val="24"/>
          <w:lang w:val="en-ZW"/>
        </w:rPr>
        <w:t>regional or international organisation; or</w:t>
      </w:r>
    </w:p>
    <w:p w14:paraId="3B38769C" w14:textId="77777777" w:rsidR="0088176B" w:rsidRDefault="0088176B" w:rsidP="0088176B">
      <w:pPr>
        <w:spacing w:after="0" w:line="240" w:lineRule="auto"/>
        <w:ind w:left="709"/>
        <w:contextualSpacing/>
        <w:jc w:val="both"/>
        <w:rPr>
          <w:rFonts w:ascii="Times New Roman" w:hAnsi="Times New Roman"/>
          <w:color w:val="auto"/>
          <w:sz w:val="24"/>
          <w:lang w:val="en-ZW"/>
        </w:rPr>
      </w:pPr>
    </w:p>
    <w:p w14:paraId="186E70D8" w14:textId="3FD07580" w:rsidR="008E728A" w:rsidRPr="00417BB8" w:rsidRDefault="008E728A" w:rsidP="0088176B">
      <w:pPr>
        <w:numPr>
          <w:ilvl w:val="0"/>
          <w:numId w:val="24"/>
        </w:numPr>
        <w:spacing w:after="0" w:line="240" w:lineRule="auto"/>
        <w:ind w:firstLine="349"/>
        <w:contextualSpacing/>
        <w:jc w:val="both"/>
        <w:rPr>
          <w:rFonts w:ascii="Times New Roman" w:hAnsi="Times New Roman"/>
          <w:color w:val="auto"/>
          <w:sz w:val="24"/>
          <w:lang w:val="en-ZW"/>
        </w:rPr>
      </w:pPr>
      <w:r>
        <w:rPr>
          <w:rFonts w:ascii="Times New Roman" w:hAnsi="Times New Roman"/>
          <w:color w:val="auto"/>
          <w:sz w:val="24"/>
          <w:lang w:val="en-ZW"/>
        </w:rPr>
        <w:t>an agent</w:t>
      </w:r>
      <w:r w:rsidRPr="00417BB8">
        <w:rPr>
          <w:rFonts w:ascii="Times New Roman" w:hAnsi="Times New Roman"/>
          <w:color w:val="auto"/>
          <w:sz w:val="24"/>
          <w:lang w:val="en-ZW"/>
        </w:rPr>
        <w:t xml:space="preserve">, and </w:t>
      </w:r>
    </w:p>
    <w:p w14:paraId="0CC33485" w14:textId="77777777" w:rsidR="0088176B" w:rsidRDefault="0088176B" w:rsidP="008E600F">
      <w:pPr>
        <w:spacing w:after="0" w:line="240" w:lineRule="auto"/>
        <w:jc w:val="both"/>
        <w:rPr>
          <w:rFonts w:ascii="Times New Roman" w:hAnsi="Times New Roman"/>
          <w:color w:val="auto"/>
          <w:sz w:val="24"/>
          <w:lang w:val="en-ZW"/>
        </w:rPr>
      </w:pPr>
    </w:p>
    <w:p w14:paraId="5B69EF1F" w14:textId="5C0BDC41" w:rsidR="00AA7A59" w:rsidRPr="0088176B" w:rsidRDefault="008E728A" w:rsidP="0088176B">
      <w:pPr>
        <w:spacing w:after="0" w:line="240" w:lineRule="auto"/>
        <w:jc w:val="both"/>
        <w:rPr>
          <w:rFonts w:ascii="Times New Roman" w:hAnsi="Times New Roman"/>
          <w:color w:val="auto"/>
          <w:sz w:val="24"/>
          <w:lang w:val="en-ZW"/>
        </w:rPr>
      </w:pPr>
      <w:r>
        <w:rPr>
          <w:rFonts w:ascii="Times New Roman" w:hAnsi="Times New Roman"/>
          <w:color w:val="auto"/>
          <w:sz w:val="24"/>
          <w:lang w:val="en-ZW"/>
        </w:rPr>
        <w:t xml:space="preserve">the Board or a public entity, agent or </w:t>
      </w:r>
      <w:r w:rsidRPr="00C81EF1">
        <w:rPr>
          <w:rFonts w:ascii="Times New Roman" w:hAnsi="Times New Roman"/>
          <w:color w:val="auto"/>
          <w:sz w:val="24"/>
          <w:lang w:val="en-ZW"/>
        </w:rPr>
        <w:t>regional or international organisation</w:t>
      </w:r>
      <w:r>
        <w:rPr>
          <w:rFonts w:ascii="Times New Roman" w:hAnsi="Times New Roman"/>
          <w:color w:val="auto"/>
          <w:sz w:val="24"/>
          <w:lang w:val="en-ZW"/>
        </w:rPr>
        <w:t xml:space="preserve"> must </w:t>
      </w:r>
      <w:r w:rsidRPr="00417BB8">
        <w:rPr>
          <w:rFonts w:ascii="Times New Roman" w:hAnsi="Times New Roman"/>
          <w:color w:val="auto"/>
          <w:sz w:val="24"/>
          <w:lang w:val="en-ZW"/>
        </w:rPr>
        <w:t>enter into a procurement contract with supplier(s).</w:t>
      </w:r>
    </w:p>
    <w:p w14:paraId="59C822C1" w14:textId="77777777" w:rsidR="00AA7A59" w:rsidRDefault="00AA7A59" w:rsidP="00C6449C">
      <w:pPr>
        <w:spacing w:after="0" w:line="240" w:lineRule="auto"/>
        <w:jc w:val="center"/>
        <w:rPr>
          <w:rFonts w:ascii="Times New Roman" w:hAnsi="Times New Roman"/>
          <w:bCs/>
          <w:sz w:val="24"/>
          <w:lang w:val="en-ZW"/>
        </w:rPr>
      </w:pPr>
    </w:p>
    <w:p w14:paraId="15E00C33" w14:textId="0A076C08" w:rsidR="008D776A" w:rsidRPr="008D776A" w:rsidRDefault="001236CD" w:rsidP="00C6449C">
      <w:pPr>
        <w:spacing w:after="0" w:line="240" w:lineRule="auto"/>
        <w:jc w:val="center"/>
        <w:rPr>
          <w:rFonts w:ascii="Times New Roman" w:hAnsi="Times New Roman"/>
          <w:bCs/>
          <w:sz w:val="24"/>
          <w:lang w:val="en-ZW"/>
        </w:rPr>
      </w:pPr>
      <w:r>
        <w:rPr>
          <w:rFonts w:ascii="Times New Roman" w:hAnsi="Times New Roman"/>
          <w:bCs/>
          <w:sz w:val="24"/>
          <w:lang w:val="en-ZW"/>
        </w:rPr>
        <w:t>P</w:t>
      </w:r>
      <w:r w:rsidR="0083084D">
        <w:rPr>
          <w:rFonts w:ascii="Times New Roman" w:hAnsi="Times New Roman"/>
          <w:bCs/>
          <w:sz w:val="24"/>
          <w:lang w:val="en-ZW"/>
        </w:rPr>
        <w:t>ART 10</w:t>
      </w:r>
    </w:p>
    <w:p w14:paraId="4F40AEE8" w14:textId="6ECD420A" w:rsidR="00621366" w:rsidRDefault="00621366" w:rsidP="00C6449C">
      <w:pPr>
        <w:spacing w:after="0" w:line="240" w:lineRule="auto"/>
        <w:jc w:val="center"/>
        <w:rPr>
          <w:rFonts w:ascii="Times New Roman" w:hAnsi="Times New Roman"/>
          <w:bCs/>
          <w:sz w:val="24"/>
          <w:lang w:val="en-ZW"/>
        </w:rPr>
      </w:pPr>
      <w:r w:rsidRPr="008D776A">
        <w:rPr>
          <w:rFonts w:ascii="Times New Roman" w:hAnsi="Times New Roman"/>
          <w:bCs/>
          <w:sz w:val="24"/>
          <w:lang w:val="en-ZW"/>
        </w:rPr>
        <w:t>POOLED PROCUREMENT AGREEMENT</w:t>
      </w:r>
    </w:p>
    <w:p w14:paraId="536B65E7" w14:textId="77777777" w:rsidR="00AA7A59" w:rsidRPr="008D776A" w:rsidRDefault="00AA7A59" w:rsidP="00C6449C">
      <w:pPr>
        <w:spacing w:after="0" w:line="240" w:lineRule="auto"/>
        <w:jc w:val="center"/>
        <w:rPr>
          <w:rFonts w:ascii="Times New Roman" w:hAnsi="Times New Roman"/>
          <w:bCs/>
          <w:sz w:val="24"/>
          <w:lang w:val="en-ZW"/>
        </w:rPr>
      </w:pPr>
    </w:p>
    <w:p w14:paraId="7F82E4D3" w14:textId="5A313AE3" w:rsidR="00853F34" w:rsidRDefault="00853F34" w:rsidP="008E600F">
      <w:pPr>
        <w:spacing w:after="0" w:line="240" w:lineRule="auto"/>
        <w:jc w:val="both"/>
        <w:rPr>
          <w:rFonts w:ascii="Times New Roman" w:hAnsi="Times New Roman"/>
          <w:b/>
          <w:bCs/>
          <w:sz w:val="24"/>
          <w:lang w:val="en-ZW"/>
        </w:rPr>
      </w:pPr>
      <w:r w:rsidRPr="00853F34">
        <w:rPr>
          <w:rFonts w:ascii="Times New Roman" w:hAnsi="Times New Roman"/>
          <w:b/>
          <w:bCs/>
          <w:sz w:val="24"/>
          <w:lang w:val="en-ZW"/>
        </w:rPr>
        <w:t xml:space="preserve">Content of the </w:t>
      </w:r>
      <w:r w:rsidR="0088641A">
        <w:rPr>
          <w:rFonts w:ascii="Times New Roman" w:hAnsi="Times New Roman"/>
          <w:b/>
          <w:bCs/>
          <w:sz w:val="24"/>
          <w:lang w:val="en-ZW"/>
        </w:rPr>
        <w:t>p</w:t>
      </w:r>
      <w:r w:rsidRPr="00853F34">
        <w:rPr>
          <w:rFonts w:ascii="Times New Roman" w:hAnsi="Times New Roman"/>
          <w:b/>
          <w:bCs/>
          <w:sz w:val="24"/>
          <w:lang w:val="en-ZW"/>
        </w:rPr>
        <w:t>ooled procurement agreement</w:t>
      </w:r>
      <w:r w:rsidR="0083084D">
        <w:rPr>
          <w:rFonts w:ascii="Times New Roman" w:hAnsi="Times New Roman"/>
          <w:b/>
          <w:bCs/>
          <w:sz w:val="24"/>
          <w:lang w:val="en-ZW"/>
        </w:rPr>
        <w:t xml:space="preserve"> </w:t>
      </w:r>
    </w:p>
    <w:p w14:paraId="2DAD0CDA" w14:textId="77777777" w:rsidR="00AA7A59" w:rsidRPr="0083084D" w:rsidRDefault="00AA7A59" w:rsidP="008E600F">
      <w:pPr>
        <w:spacing w:after="0" w:line="240" w:lineRule="auto"/>
        <w:jc w:val="both"/>
        <w:rPr>
          <w:rFonts w:ascii="Times New Roman" w:hAnsi="Times New Roman"/>
          <w:b/>
          <w:bCs/>
          <w:sz w:val="24"/>
          <w:lang w:val="en-ZW"/>
        </w:rPr>
      </w:pPr>
    </w:p>
    <w:p w14:paraId="5B917E18" w14:textId="44DBAE31" w:rsidR="003C6E5C" w:rsidRPr="0088176B" w:rsidRDefault="0083084D" w:rsidP="0088176B">
      <w:pPr>
        <w:pStyle w:val="ListParagraph"/>
        <w:numPr>
          <w:ilvl w:val="0"/>
          <w:numId w:val="27"/>
        </w:numPr>
        <w:spacing w:after="0" w:line="240" w:lineRule="auto"/>
        <w:ind w:left="0" w:firstLine="709"/>
        <w:jc w:val="both"/>
        <w:rPr>
          <w:rFonts w:ascii="Times New Roman" w:hAnsi="Times New Roman"/>
          <w:b/>
          <w:bCs/>
          <w:sz w:val="24"/>
        </w:rPr>
      </w:pPr>
      <w:r>
        <w:rPr>
          <w:rFonts w:ascii="Times New Roman" w:hAnsi="Times New Roman"/>
          <w:sz w:val="24"/>
          <w:lang w:val="en-ZW"/>
        </w:rPr>
        <w:t>A</w:t>
      </w:r>
      <w:r w:rsidR="004813B9" w:rsidRPr="00DD253C">
        <w:rPr>
          <w:rFonts w:ascii="Times New Roman" w:hAnsi="Times New Roman"/>
          <w:sz w:val="24"/>
          <w:lang w:val="en-ZW"/>
        </w:rPr>
        <w:t xml:space="preserve"> pooled procurement agreement </w:t>
      </w:r>
      <w:r w:rsidR="00503AC7">
        <w:rPr>
          <w:rFonts w:ascii="Times New Roman" w:hAnsi="Times New Roman"/>
          <w:sz w:val="24"/>
          <w:lang w:val="en-ZW"/>
        </w:rPr>
        <w:t xml:space="preserve">referred to in section 38B(7)(b) of the Act </w:t>
      </w:r>
      <w:r w:rsidR="004813B9" w:rsidRPr="00DD253C">
        <w:rPr>
          <w:rFonts w:ascii="Times New Roman" w:hAnsi="Times New Roman"/>
          <w:sz w:val="24"/>
          <w:lang w:val="en-ZW"/>
        </w:rPr>
        <w:t>m</w:t>
      </w:r>
      <w:r w:rsidR="00503AC7">
        <w:rPr>
          <w:rFonts w:ascii="Times New Roman" w:hAnsi="Times New Roman"/>
          <w:sz w:val="24"/>
          <w:lang w:val="en-ZW"/>
        </w:rPr>
        <w:t>ust</w:t>
      </w:r>
      <w:r w:rsidR="004813B9" w:rsidRPr="00DD253C">
        <w:rPr>
          <w:rFonts w:ascii="Times New Roman" w:hAnsi="Times New Roman"/>
          <w:sz w:val="24"/>
          <w:lang w:val="en-ZW"/>
        </w:rPr>
        <w:t xml:space="preserve"> include provisions relating to</w:t>
      </w:r>
      <w:r w:rsidR="0088641A" w:rsidRPr="00DD253C">
        <w:rPr>
          <w:rFonts w:ascii="Times New Roman" w:hAnsi="Times New Roman"/>
          <w:sz w:val="24"/>
          <w:lang w:val="en-ZW"/>
        </w:rPr>
        <w:t xml:space="preserve"> </w:t>
      </w:r>
      <w:r w:rsidR="0088176B">
        <w:rPr>
          <w:rFonts w:ascii="Times New Roman" w:hAnsi="Times New Roman"/>
          <w:sz w:val="24"/>
          <w:lang w:val="en-ZW"/>
        </w:rPr>
        <w:t>–</w:t>
      </w:r>
      <w:r w:rsidR="0088641A" w:rsidRPr="00DD253C">
        <w:rPr>
          <w:rFonts w:ascii="Times New Roman" w:hAnsi="Times New Roman"/>
          <w:sz w:val="24"/>
          <w:lang w:val="en-ZW"/>
        </w:rPr>
        <w:t xml:space="preserve"> </w:t>
      </w:r>
    </w:p>
    <w:p w14:paraId="0032690B" w14:textId="77777777" w:rsidR="0088176B" w:rsidRPr="0083084D" w:rsidRDefault="0088176B" w:rsidP="0088176B">
      <w:pPr>
        <w:pStyle w:val="ListParagraph"/>
        <w:spacing w:after="0" w:line="240" w:lineRule="auto"/>
        <w:ind w:left="709"/>
        <w:jc w:val="both"/>
        <w:rPr>
          <w:rFonts w:ascii="Times New Roman" w:hAnsi="Times New Roman"/>
          <w:b/>
          <w:bCs/>
          <w:sz w:val="24"/>
        </w:rPr>
      </w:pPr>
    </w:p>
    <w:p w14:paraId="779F39E7" w14:textId="77777777" w:rsidR="004813B9" w:rsidRPr="00853F34" w:rsidRDefault="004813B9" w:rsidP="0088176B">
      <w:pPr>
        <w:numPr>
          <w:ilvl w:val="2"/>
          <w:numId w:val="2"/>
        </w:numPr>
        <w:spacing w:after="0" w:line="240" w:lineRule="auto"/>
        <w:ind w:left="1418" w:hanging="709"/>
        <w:contextualSpacing/>
        <w:jc w:val="both"/>
        <w:rPr>
          <w:rFonts w:ascii="Times New Roman" w:hAnsi="Times New Roman"/>
          <w:sz w:val="24"/>
          <w:lang w:val="en-ZW"/>
        </w:rPr>
      </w:pPr>
      <w:r w:rsidRPr="00853F34">
        <w:rPr>
          <w:rFonts w:ascii="Times New Roman" w:hAnsi="Times New Roman"/>
          <w:sz w:val="24"/>
          <w:lang w:val="en-ZW"/>
        </w:rPr>
        <w:t>the procurement method to be used;</w:t>
      </w:r>
    </w:p>
    <w:p w14:paraId="0F633E98" w14:textId="77777777" w:rsidR="00D270C2" w:rsidRDefault="00D270C2" w:rsidP="00D270C2">
      <w:pPr>
        <w:spacing w:after="0" w:line="240" w:lineRule="auto"/>
        <w:ind w:left="1418"/>
        <w:contextualSpacing/>
        <w:jc w:val="both"/>
        <w:rPr>
          <w:rFonts w:ascii="Times New Roman" w:hAnsi="Times New Roman"/>
          <w:sz w:val="24"/>
          <w:lang w:val="en-ZW"/>
        </w:rPr>
      </w:pPr>
    </w:p>
    <w:p w14:paraId="327D554B" w14:textId="477FDD8D" w:rsidR="004813B9" w:rsidRPr="00853F34" w:rsidRDefault="00346876" w:rsidP="0088176B">
      <w:pPr>
        <w:numPr>
          <w:ilvl w:val="2"/>
          <w:numId w:val="2"/>
        </w:numPr>
        <w:spacing w:after="0" w:line="240" w:lineRule="auto"/>
        <w:ind w:left="1418" w:hanging="709"/>
        <w:contextualSpacing/>
        <w:jc w:val="both"/>
        <w:rPr>
          <w:rFonts w:ascii="Times New Roman" w:hAnsi="Times New Roman"/>
          <w:sz w:val="24"/>
          <w:lang w:val="en-ZW"/>
        </w:rPr>
      </w:pPr>
      <w:r>
        <w:rPr>
          <w:rFonts w:ascii="Times New Roman" w:hAnsi="Times New Roman"/>
          <w:sz w:val="24"/>
          <w:lang w:val="en-ZW"/>
        </w:rPr>
        <w:t>t</w:t>
      </w:r>
      <w:r w:rsidR="004813B9" w:rsidRPr="00853F34">
        <w:rPr>
          <w:rFonts w:ascii="Times New Roman" w:hAnsi="Times New Roman"/>
          <w:sz w:val="24"/>
          <w:lang w:val="en-ZW"/>
        </w:rPr>
        <w:t>he procurement process and procedure</w:t>
      </w:r>
      <w:r w:rsidR="00DD253C">
        <w:rPr>
          <w:rFonts w:ascii="Times New Roman" w:hAnsi="Times New Roman"/>
          <w:sz w:val="24"/>
          <w:lang w:val="en-ZW"/>
        </w:rPr>
        <w:t>;</w:t>
      </w:r>
    </w:p>
    <w:p w14:paraId="59E09B6B" w14:textId="77777777" w:rsidR="00D270C2" w:rsidRDefault="00D270C2" w:rsidP="00D270C2">
      <w:pPr>
        <w:spacing w:after="0" w:line="240" w:lineRule="auto"/>
        <w:ind w:left="1418"/>
        <w:contextualSpacing/>
        <w:jc w:val="both"/>
        <w:rPr>
          <w:rFonts w:ascii="Times New Roman" w:hAnsi="Times New Roman"/>
          <w:sz w:val="24"/>
          <w:lang w:val="en-ZW"/>
        </w:rPr>
      </w:pPr>
    </w:p>
    <w:p w14:paraId="0D3DFA30" w14:textId="6D6514EC" w:rsidR="004813B9" w:rsidRPr="00853F34" w:rsidRDefault="00346876" w:rsidP="0088176B">
      <w:pPr>
        <w:numPr>
          <w:ilvl w:val="2"/>
          <w:numId w:val="2"/>
        </w:numPr>
        <w:spacing w:after="0" w:line="240" w:lineRule="auto"/>
        <w:ind w:left="1418" w:hanging="709"/>
        <w:contextualSpacing/>
        <w:jc w:val="both"/>
        <w:rPr>
          <w:rFonts w:ascii="Times New Roman" w:hAnsi="Times New Roman"/>
          <w:sz w:val="24"/>
          <w:lang w:val="en-ZW"/>
        </w:rPr>
      </w:pPr>
      <w:r>
        <w:rPr>
          <w:rFonts w:ascii="Times New Roman" w:hAnsi="Times New Roman"/>
          <w:sz w:val="24"/>
          <w:lang w:val="en-ZW"/>
        </w:rPr>
        <w:t>t</w:t>
      </w:r>
      <w:r w:rsidR="004813B9" w:rsidRPr="00853F34">
        <w:rPr>
          <w:rFonts w:ascii="Times New Roman" w:hAnsi="Times New Roman"/>
          <w:sz w:val="24"/>
          <w:lang w:val="en-ZW"/>
        </w:rPr>
        <w:t>he evaluation of the bids</w:t>
      </w:r>
      <w:r w:rsidR="00DD253C">
        <w:rPr>
          <w:rFonts w:ascii="Times New Roman" w:hAnsi="Times New Roman"/>
          <w:sz w:val="24"/>
          <w:lang w:val="en-ZW"/>
        </w:rPr>
        <w:t>;</w:t>
      </w:r>
    </w:p>
    <w:p w14:paraId="46E3E5D3" w14:textId="77777777" w:rsidR="00D270C2" w:rsidRDefault="00D270C2" w:rsidP="00D270C2">
      <w:pPr>
        <w:spacing w:after="0" w:line="240" w:lineRule="auto"/>
        <w:ind w:left="1418"/>
        <w:contextualSpacing/>
        <w:jc w:val="both"/>
        <w:rPr>
          <w:rFonts w:ascii="Times New Roman" w:hAnsi="Times New Roman"/>
          <w:sz w:val="24"/>
          <w:lang w:val="en-ZW"/>
        </w:rPr>
      </w:pPr>
    </w:p>
    <w:p w14:paraId="1DB3B20C" w14:textId="18B7311D" w:rsidR="004813B9" w:rsidRPr="00853F34" w:rsidRDefault="00346876" w:rsidP="0088176B">
      <w:pPr>
        <w:numPr>
          <w:ilvl w:val="2"/>
          <w:numId w:val="2"/>
        </w:numPr>
        <w:spacing w:after="0" w:line="240" w:lineRule="auto"/>
        <w:ind w:left="1418" w:hanging="709"/>
        <w:contextualSpacing/>
        <w:jc w:val="both"/>
        <w:rPr>
          <w:rFonts w:ascii="Times New Roman" w:hAnsi="Times New Roman"/>
          <w:sz w:val="24"/>
          <w:lang w:val="en-ZW"/>
        </w:rPr>
      </w:pPr>
      <w:r>
        <w:rPr>
          <w:rFonts w:ascii="Times New Roman" w:hAnsi="Times New Roman"/>
          <w:sz w:val="24"/>
          <w:lang w:val="en-ZW"/>
        </w:rPr>
        <w:t>t</w:t>
      </w:r>
      <w:r w:rsidR="004813B9" w:rsidRPr="00853F34">
        <w:rPr>
          <w:rFonts w:ascii="Times New Roman" w:hAnsi="Times New Roman"/>
          <w:sz w:val="24"/>
          <w:lang w:val="en-ZW"/>
        </w:rPr>
        <w:t>he awarding of the contract</w:t>
      </w:r>
      <w:r w:rsidR="00DD253C">
        <w:rPr>
          <w:rFonts w:ascii="Times New Roman" w:hAnsi="Times New Roman"/>
          <w:sz w:val="24"/>
          <w:lang w:val="en-ZW"/>
        </w:rPr>
        <w:t>;</w:t>
      </w:r>
    </w:p>
    <w:p w14:paraId="5736E288" w14:textId="77777777" w:rsidR="00D270C2" w:rsidRDefault="00D270C2" w:rsidP="00D270C2">
      <w:pPr>
        <w:spacing w:after="0" w:line="240" w:lineRule="auto"/>
        <w:ind w:left="1418"/>
        <w:contextualSpacing/>
        <w:jc w:val="both"/>
        <w:rPr>
          <w:rFonts w:ascii="Times New Roman" w:hAnsi="Times New Roman"/>
          <w:sz w:val="24"/>
          <w:lang w:val="en-ZW"/>
        </w:rPr>
      </w:pPr>
    </w:p>
    <w:p w14:paraId="11C22917" w14:textId="2FF4A3A6" w:rsidR="004813B9" w:rsidRPr="00853F34" w:rsidRDefault="004813B9" w:rsidP="0088176B">
      <w:pPr>
        <w:numPr>
          <w:ilvl w:val="2"/>
          <w:numId w:val="2"/>
        </w:numPr>
        <w:spacing w:after="0" w:line="240" w:lineRule="auto"/>
        <w:ind w:left="1418" w:hanging="709"/>
        <w:contextualSpacing/>
        <w:jc w:val="both"/>
        <w:rPr>
          <w:rFonts w:ascii="Times New Roman" w:hAnsi="Times New Roman"/>
          <w:sz w:val="24"/>
          <w:lang w:val="en-ZW"/>
        </w:rPr>
      </w:pPr>
      <w:r w:rsidRPr="00853F34">
        <w:rPr>
          <w:rFonts w:ascii="Times New Roman" w:hAnsi="Times New Roman"/>
          <w:sz w:val="24"/>
          <w:lang w:val="en-ZW"/>
        </w:rPr>
        <w:t>the types of goods and works to be procure</w:t>
      </w:r>
      <w:r w:rsidR="003C6E5C" w:rsidRPr="00853F34">
        <w:rPr>
          <w:rFonts w:ascii="Times New Roman" w:hAnsi="Times New Roman"/>
          <w:sz w:val="24"/>
          <w:lang w:val="en-ZW"/>
        </w:rPr>
        <w:t>d</w:t>
      </w:r>
      <w:r w:rsidR="00DD253C">
        <w:rPr>
          <w:rFonts w:ascii="Times New Roman" w:hAnsi="Times New Roman"/>
          <w:sz w:val="24"/>
          <w:lang w:val="en-ZW"/>
        </w:rPr>
        <w:t>;</w:t>
      </w:r>
    </w:p>
    <w:p w14:paraId="03F88B40" w14:textId="77777777" w:rsidR="00D270C2" w:rsidRDefault="00D270C2" w:rsidP="00D270C2">
      <w:pPr>
        <w:spacing w:after="0" w:line="240" w:lineRule="auto"/>
        <w:ind w:left="1418"/>
        <w:contextualSpacing/>
        <w:jc w:val="both"/>
        <w:rPr>
          <w:rFonts w:ascii="Times New Roman" w:hAnsi="Times New Roman"/>
          <w:sz w:val="24"/>
          <w:lang w:val="en-ZW"/>
        </w:rPr>
      </w:pPr>
    </w:p>
    <w:p w14:paraId="60AF09B5" w14:textId="6F9D6354" w:rsidR="004813B9" w:rsidRPr="00853F34" w:rsidRDefault="004813B9" w:rsidP="0088176B">
      <w:pPr>
        <w:numPr>
          <w:ilvl w:val="2"/>
          <w:numId w:val="2"/>
        </w:numPr>
        <w:spacing w:after="0" w:line="240" w:lineRule="auto"/>
        <w:ind w:left="1418" w:hanging="709"/>
        <w:contextualSpacing/>
        <w:jc w:val="both"/>
        <w:rPr>
          <w:rFonts w:ascii="Times New Roman" w:hAnsi="Times New Roman"/>
          <w:sz w:val="24"/>
          <w:lang w:val="en-ZW"/>
        </w:rPr>
      </w:pPr>
      <w:r w:rsidRPr="00853F34">
        <w:rPr>
          <w:rFonts w:ascii="Times New Roman" w:hAnsi="Times New Roman"/>
          <w:sz w:val="24"/>
          <w:lang w:val="en-ZW"/>
        </w:rPr>
        <w:t xml:space="preserve">the threshold of the </w:t>
      </w:r>
      <w:r w:rsidR="003C6E5C" w:rsidRPr="00853F34">
        <w:rPr>
          <w:rFonts w:ascii="Times New Roman" w:hAnsi="Times New Roman"/>
          <w:sz w:val="24"/>
          <w:lang w:val="en-ZW"/>
        </w:rPr>
        <w:t>e</w:t>
      </w:r>
      <w:r w:rsidRPr="00853F34">
        <w:rPr>
          <w:rFonts w:ascii="Times New Roman" w:hAnsi="Times New Roman"/>
          <w:sz w:val="24"/>
          <w:lang w:val="en-ZW"/>
        </w:rPr>
        <w:t>stimated price;</w:t>
      </w:r>
    </w:p>
    <w:p w14:paraId="11D6C3B2" w14:textId="77777777" w:rsidR="00D270C2" w:rsidRDefault="00D270C2" w:rsidP="00D270C2">
      <w:pPr>
        <w:spacing w:after="0" w:line="240" w:lineRule="auto"/>
        <w:ind w:left="1418"/>
        <w:contextualSpacing/>
        <w:jc w:val="both"/>
        <w:rPr>
          <w:rFonts w:ascii="Times New Roman" w:hAnsi="Times New Roman"/>
          <w:sz w:val="24"/>
          <w:lang w:val="en-ZW"/>
        </w:rPr>
      </w:pPr>
    </w:p>
    <w:p w14:paraId="361440FE" w14:textId="7102C1EE" w:rsidR="004813B9" w:rsidRPr="00853F34" w:rsidRDefault="004813B9" w:rsidP="0088176B">
      <w:pPr>
        <w:numPr>
          <w:ilvl w:val="2"/>
          <w:numId w:val="2"/>
        </w:numPr>
        <w:spacing w:after="0" w:line="240" w:lineRule="auto"/>
        <w:ind w:left="1418" w:hanging="709"/>
        <w:contextualSpacing/>
        <w:jc w:val="both"/>
        <w:rPr>
          <w:rFonts w:ascii="Times New Roman" w:hAnsi="Times New Roman"/>
          <w:sz w:val="24"/>
          <w:lang w:val="en-ZW"/>
        </w:rPr>
      </w:pPr>
      <w:r w:rsidRPr="00853F34">
        <w:rPr>
          <w:rFonts w:ascii="Times New Roman" w:hAnsi="Times New Roman"/>
          <w:sz w:val="24"/>
          <w:lang w:val="en-ZW"/>
        </w:rPr>
        <w:t xml:space="preserve">the price and </w:t>
      </w:r>
      <w:r w:rsidR="0088176B" w:rsidRPr="00853F34">
        <w:rPr>
          <w:rFonts w:ascii="Times New Roman" w:hAnsi="Times New Roman"/>
          <w:sz w:val="24"/>
          <w:lang w:val="en-ZW"/>
        </w:rPr>
        <w:t>non-price</w:t>
      </w:r>
      <w:r w:rsidRPr="00853F34">
        <w:rPr>
          <w:rFonts w:ascii="Times New Roman" w:hAnsi="Times New Roman"/>
          <w:sz w:val="24"/>
          <w:lang w:val="en-ZW"/>
        </w:rPr>
        <w:t xml:space="preserve"> benefits which the parties will gain in this procurement; </w:t>
      </w:r>
    </w:p>
    <w:p w14:paraId="5E27A6E3" w14:textId="77777777" w:rsidR="00D270C2" w:rsidRDefault="00D270C2" w:rsidP="00D270C2">
      <w:pPr>
        <w:spacing w:after="0" w:line="240" w:lineRule="auto"/>
        <w:ind w:left="1418"/>
        <w:contextualSpacing/>
        <w:jc w:val="both"/>
        <w:rPr>
          <w:rFonts w:ascii="Times New Roman" w:hAnsi="Times New Roman"/>
          <w:sz w:val="24"/>
          <w:lang w:val="en-ZW"/>
        </w:rPr>
      </w:pPr>
    </w:p>
    <w:p w14:paraId="420E1AC1" w14:textId="771E3D6E" w:rsidR="004813B9" w:rsidRPr="00853F34" w:rsidRDefault="004813B9" w:rsidP="0088176B">
      <w:pPr>
        <w:numPr>
          <w:ilvl w:val="2"/>
          <w:numId w:val="2"/>
        </w:numPr>
        <w:spacing w:after="0" w:line="240" w:lineRule="auto"/>
        <w:ind w:left="1418" w:hanging="709"/>
        <w:contextualSpacing/>
        <w:jc w:val="both"/>
        <w:rPr>
          <w:rFonts w:ascii="Times New Roman" w:hAnsi="Times New Roman"/>
          <w:sz w:val="24"/>
          <w:lang w:val="en-ZW"/>
        </w:rPr>
      </w:pPr>
      <w:r w:rsidRPr="00853F34">
        <w:rPr>
          <w:rFonts w:ascii="Times New Roman" w:hAnsi="Times New Roman"/>
          <w:sz w:val="24"/>
          <w:lang w:val="en-ZW"/>
        </w:rPr>
        <w:t>the duties and responsibilities of the contract manager;</w:t>
      </w:r>
    </w:p>
    <w:p w14:paraId="7C948013" w14:textId="77777777" w:rsidR="00D270C2" w:rsidRDefault="00D270C2" w:rsidP="00D270C2">
      <w:pPr>
        <w:spacing w:after="0" w:line="240" w:lineRule="auto"/>
        <w:ind w:left="1418"/>
        <w:contextualSpacing/>
        <w:jc w:val="both"/>
        <w:rPr>
          <w:rFonts w:ascii="Times New Roman" w:hAnsi="Times New Roman"/>
          <w:sz w:val="24"/>
          <w:lang w:val="en-ZW"/>
        </w:rPr>
      </w:pPr>
    </w:p>
    <w:p w14:paraId="322526B8" w14:textId="323A2B1B" w:rsidR="004813B9" w:rsidRPr="00853F34" w:rsidRDefault="004813B9" w:rsidP="0088176B">
      <w:pPr>
        <w:numPr>
          <w:ilvl w:val="2"/>
          <w:numId w:val="2"/>
        </w:numPr>
        <w:spacing w:after="0" w:line="240" w:lineRule="auto"/>
        <w:ind w:left="1418" w:hanging="709"/>
        <w:contextualSpacing/>
        <w:jc w:val="both"/>
        <w:rPr>
          <w:rFonts w:ascii="Times New Roman" w:hAnsi="Times New Roman"/>
          <w:sz w:val="24"/>
          <w:lang w:val="en-ZW"/>
        </w:rPr>
      </w:pPr>
      <w:r w:rsidRPr="00853F34">
        <w:rPr>
          <w:rFonts w:ascii="Times New Roman" w:hAnsi="Times New Roman"/>
          <w:sz w:val="24"/>
          <w:lang w:val="en-ZW"/>
        </w:rPr>
        <w:t>the duties and responsibilities of the parties;</w:t>
      </w:r>
    </w:p>
    <w:p w14:paraId="3B7205F4" w14:textId="77777777" w:rsidR="00D270C2" w:rsidRDefault="00D270C2" w:rsidP="00D270C2">
      <w:pPr>
        <w:spacing w:after="0" w:line="240" w:lineRule="auto"/>
        <w:ind w:left="1418"/>
        <w:contextualSpacing/>
        <w:jc w:val="both"/>
        <w:rPr>
          <w:rFonts w:ascii="Times New Roman" w:hAnsi="Times New Roman"/>
          <w:sz w:val="24"/>
          <w:lang w:val="en-ZW"/>
        </w:rPr>
      </w:pPr>
    </w:p>
    <w:p w14:paraId="564B3B0E" w14:textId="68024DDD" w:rsidR="004813B9" w:rsidRPr="00853F34" w:rsidRDefault="004813B9" w:rsidP="0088176B">
      <w:pPr>
        <w:numPr>
          <w:ilvl w:val="2"/>
          <w:numId w:val="2"/>
        </w:numPr>
        <w:spacing w:after="0" w:line="240" w:lineRule="auto"/>
        <w:ind w:left="1418" w:hanging="709"/>
        <w:contextualSpacing/>
        <w:jc w:val="both"/>
        <w:rPr>
          <w:rFonts w:ascii="Times New Roman" w:hAnsi="Times New Roman"/>
          <w:sz w:val="24"/>
          <w:lang w:val="en-ZW"/>
        </w:rPr>
      </w:pPr>
      <w:r w:rsidRPr="00853F34">
        <w:rPr>
          <w:rFonts w:ascii="Times New Roman" w:hAnsi="Times New Roman"/>
          <w:sz w:val="24"/>
          <w:lang w:val="en-ZW"/>
        </w:rPr>
        <w:t xml:space="preserve">the </w:t>
      </w:r>
      <w:r w:rsidR="00691969">
        <w:rPr>
          <w:rFonts w:ascii="Times New Roman" w:hAnsi="Times New Roman"/>
          <w:sz w:val="24"/>
          <w:lang w:val="en-ZW"/>
        </w:rPr>
        <w:t xml:space="preserve">governing law and the </w:t>
      </w:r>
      <w:r w:rsidRPr="00853F34">
        <w:rPr>
          <w:rFonts w:ascii="Times New Roman" w:hAnsi="Times New Roman"/>
          <w:sz w:val="24"/>
          <w:lang w:val="en-ZW"/>
        </w:rPr>
        <w:t>jurisdiction</w:t>
      </w:r>
      <w:r w:rsidR="00181EEB" w:rsidRPr="00853F34">
        <w:rPr>
          <w:rFonts w:ascii="Times New Roman" w:hAnsi="Times New Roman"/>
          <w:sz w:val="24"/>
          <w:lang w:val="en-ZW"/>
        </w:rPr>
        <w:t xml:space="preserve"> of the agreement</w:t>
      </w:r>
      <w:r w:rsidRPr="00853F34">
        <w:rPr>
          <w:rFonts w:ascii="Times New Roman" w:hAnsi="Times New Roman"/>
          <w:sz w:val="24"/>
          <w:lang w:val="en-ZW"/>
        </w:rPr>
        <w:t>;</w:t>
      </w:r>
    </w:p>
    <w:p w14:paraId="68A67C9A" w14:textId="77777777" w:rsidR="00D270C2" w:rsidRDefault="00D270C2" w:rsidP="00D270C2">
      <w:pPr>
        <w:spacing w:after="0" w:line="240" w:lineRule="auto"/>
        <w:ind w:left="1418"/>
        <w:contextualSpacing/>
        <w:jc w:val="both"/>
        <w:rPr>
          <w:rFonts w:ascii="Times New Roman" w:hAnsi="Times New Roman"/>
          <w:sz w:val="24"/>
          <w:lang w:val="en-ZW"/>
        </w:rPr>
      </w:pPr>
    </w:p>
    <w:p w14:paraId="1F257C9A" w14:textId="205B4659" w:rsidR="004813B9" w:rsidRPr="00853F34" w:rsidRDefault="00691969" w:rsidP="0088176B">
      <w:pPr>
        <w:numPr>
          <w:ilvl w:val="2"/>
          <w:numId w:val="2"/>
        </w:numPr>
        <w:spacing w:after="0" w:line="240" w:lineRule="auto"/>
        <w:ind w:left="1418" w:hanging="709"/>
        <w:contextualSpacing/>
        <w:jc w:val="both"/>
        <w:rPr>
          <w:rFonts w:ascii="Times New Roman" w:hAnsi="Times New Roman"/>
          <w:sz w:val="24"/>
          <w:lang w:val="en-ZW"/>
        </w:rPr>
      </w:pPr>
      <w:r>
        <w:rPr>
          <w:rFonts w:ascii="Times New Roman" w:hAnsi="Times New Roman"/>
          <w:sz w:val="24"/>
          <w:lang w:val="en-ZW"/>
        </w:rPr>
        <w:t xml:space="preserve">the </w:t>
      </w:r>
      <w:r w:rsidR="004813B9" w:rsidRPr="00853F34">
        <w:rPr>
          <w:rFonts w:ascii="Times New Roman" w:hAnsi="Times New Roman"/>
          <w:sz w:val="24"/>
          <w:lang w:val="en-ZW"/>
        </w:rPr>
        <w:t>currency to be used</w:t>
      </w:r>
      <w:r w:rsidR="00181EEB" w:rsidRPr="00853F34">
        <w:rPr>
          <w:rFonts w:ascii="Times New Roman" w:hAnsi="Times New Roman"/>
          <w:sz w:val="24"/>
          <w:lang w:val="en-ZW"/>
        </w:rPr>
        <w:t xml:space="preserve"> in the procurement contract;</w:t>
      </w:r>
      <w:r w:rsidR="004813B9" w:rsidRPr="00853F34">
        <w:rPr>
          <w:rFonts w:ascii="Times New Roman" w:hAnsi="Times New Roman"/>
          <w:sz w:val="24"/>
          <w:lang w:val="en-ZW"/>
        </w:rPr>
        <w:t xml:space="preserve"> </w:t>
      </w:r>
    </w:p>
    <w:p w14:paraId="6707EA67" w14:textId="77777777" w:rsidR="00D270C2" w:rsidRDefault="00D270C2" w:rsidP="00D270C2">
      <w:pPr>
        <w:spacing w:after="0" w:line="240" w:lineRule="auto"/>
        <w:ind w:left="1418"/>
        <w:contextualSpacing/>
        <w:jc w:val="both"/>
        <w:rPr>
          <w:rFonts w:ascii="Times New Roman" w:hAnsi="Times New Roman"/>
          <w:sz w:val="24"/>
          <w:lang w:val="en-ZW"/>
        </w:rPr>
      </w:pPr>
    </w:p>
    <w:p w14:paraId="7C29E4BA" w14:textId="56070998" w:rsidR="004813B9" w:rsidRPr="00853F34" w:rsidRDefault="004813B9" w:rsidP="0088176B">
      <w:pPr>
        <w:numPr>
          <w:ilvl w:val="2"/>
          <w:numId w:val="2"/>
        </w:numPr>
        <w:spacing w:after="0" w:line="240" w:lineRule="auto"/>
        <w:ind w:left="1418" w:hanging="709"/>
        <w:contextualSpacing/>
        <w:jc w:val="both"/>
        <w:rPr>
          <w:rFonts w:ascii="Times New Roman" w:hAnsi="Times New Roman"/>
          <w:sz w:val="24"/>
          <w:lang w:val="en-ZW"/>
        </w:rPr>
      </w:pPr>
      <w:r w:rsidRPr="00853F34">
        <w:rPr>
          <w:rFonts w:ascii="Times New Roman" w:hAnsi="Times New Roman"/>
          <w:sz w:val="24"/>
          <w:lang w:val="en-ZW"/>
        </w:rPr>
        <w:t>the terms and conditions that the parties agreed to for the procurement contract of the goods and works to be procured;</w:t>
      </w:r>
    </w:p>
    <w:p w14:paraId="7C063F4E" w14:textId="77777777" w:rsidR="00D270C2" w:rsidRDefault="00D270C2" w:rsidP="00D270C2">
      <w:pPr>
        <w:spacing w:after="0" w:line="240" w:lineRule="auto"/>
        <w:ind w:left="1418"/>
        <w:contextualSpacing/>
        <w:jc w:val="both"/>
        <w:rPr>
          <w:rFonts w:ascii="Times New Roman" w:hAnsi="Times New Roman"/>
          <w:sz w:val="24"/>
          <w:lang w:val="en-ZW"/>
        </w:rPr>
      </w:pPr>
    </w:p>
    <w:p w14:paraId="6E38AA08" w14:textId="35B8579F" w:rsidR="007B07CB" w:rsidRPr="00853F34" w:rsidRDefault="00691969" w:rsidP="0088176B">
      <w:pPr>
        <w:numPr>
          <w:ilvl w:val="2"/>
          <w:numId w:val="2"/>
        </w:numPr>
        <w:spacing w:after="0" w:line="240" w:lineRule="auto"/>
        <w:ind w:left="1418" w:hanging="709"/>
        <w:contextualSpacing/>
        <w:jc w:val="both"/>
        <w:rPr>
          <w:rFonts w:ascii="Times New Roman" w:hAnsi="Times New Roman"/>
          <w:sz w:val="24"/>
          <w:lang w:val="en-ZW"/>
        </w:rPr>
      </w:pPr>
      <w:r>
        <w:rPr>
          <w:rFonts w:ascii="Times New Roman" w:hAnsi="Times New Roman"/>
          <w:sz w:val="24"/>
          <w:lang w:val="en-ZW"/>
        </w:rPr>
        <w:t xml:space="preserve">the </w:t>
      </w:r>
      <w:r w:rsidR="007B07CB" w:rsidRPr="00853F34">
        <w:rPr>
          <w:rFonts w:ascii="Times New Roman" w:hAnsi="Times New Roman"/>
          <w:sz w:val="24"/>
          <w:lang w:val="en-ZW"/>
        </w:rPr>
        <w:t>delivery of the goods and works</w:t>
      </w:r>
      <w:r w:rsidR="00DD253C">
        <w:rPr>
          <w:rFonts w:ascii="Times New Roman" w:hAnsi="Times New Roman"/>
          <w:sz w:val="24"/>
          <w:lang w:val="en-ZW"/>
        </w:rPr>
        <w:t>;</w:t>
      </w:r>
    </w:p>
    <w:p w14:paraId="47F48EA7" w14:textId="77777777" w:rsidR="00D270C2" w:rsidRDefault="00D270C2" w:rsidP="00D270C2">
      <w:pPr>
        <w:spacing w:after="0" w:line="240" w:lineRule="auto"/>
        <w:ind w:left="1418"/>
        <w:contextualSpacing/>
        <w:jc w:val="both"/>
        <w:rPr>
          <w:rFonts w:ascii="Times New Roman" w:hAnsi="Times New Roman"/>
          <w:sz w:val="24"/>
          <w:lang w:val="en-ZW"/>
        </w:rPr>
      </w:pPr>
    </w:p>
    <w:p w14:paraId="0EDFD57E" w14:textId="23106B64" w:rsidR="000A2BFF" w:rsidRPr="00853F34" w:rsidRDefault="00691969" w:rsidP="00D270C2">
      <w:pPr>
        <w:numPr>
          <w:ilvl w:val="2"/>
          <w:numId w:val="2"/>
        </w:numPr>
        <w:spacing w:after="0" w:line="240" w:lineRule="auto"/>
        <w:ind w:left="1418" w:hanging="709"/>
        <w:contextualSpacing/>
        <w:jc w:val="both"/>
        <w:rPr>
          <w:rFonts w:ascii="Times New Roman" w:hAnsi="Times New Roman"/>
          <w:sz w:val="24"/>
          <w:lang w:val="en-ZW"/>
        </w:rPr>
      </w:pPr>
      <w:r>
        <w:rPr>
          <w:rFonts w:ascii="Times New Roman" w:hAnsi="Times New Roman"/>
          <w:sz w:val="24"/>
          <w:lang w:val="en-ZW"/>
        </w:rPr>
        <w:t xml:space="preserve">the </w:t>
      </w:r>
      <w:r w:rsidR="007B07CB" w:rsidRPr="00853F34">
        <w:rPr>
          <w:rFonts w:ascii="Times New Roman" w:hAnsi="Times New Roman"/>
          <w:sz w:val="24"/>
          <w:lang w:val="en-ZW"/>
        </w:rPr>
        <w:t>termination</w:t>
      </w:r>
      <w:r>
        <w:rPr>
          <w:rFonts w:ascii="Times New Roman" w:hAnsi="Times New Roman"/>
          <w:sz w:val="24"/>
          <w:lang w:val="en-ZW"/>
        </w:rPr>
        <w:t xml:space="preserve"> of the agreement</w:t>
      </w:r>
      <w:r w:rsidR="00DD253C">
        <w:rPr>
          <w:rFonts w:ascii="Times New Roman" w:hAnsi="Times New Roman"/>
          <w:sz w:val="24"/>
          <w:lang w:val="en-ZW"/>
        </w:rPr>
        <w:t>;</w:t>
      </w:r>
      <w:r w:rsidR="007B07CB" w:rsidRPr="00853F34">
        <w:rPr>
          <w:rFonts w:ascii="Times New Roman" w:hAnsi="Times New Roman"/>
          <w:sz w:val="24"/>
          <w:lang w:val="en-ZW"/>
        </w:rPr>
        <w:t xml:space="preserve"> </w:t>
      </w:r>
    </w:p>
    <w:p w14:paraId="176BEED6" w14:textId="77777777" w:rsidR="00D270C2" w:rsidRDefault="00D270C2" w:rsidP="00D270C2">
      <w:pPr>
        <w:spacing w:after="0" w:line="240" w:lineRule="auto"/>
        <w:ind w:left="1418"/>
        <w:contextualSpacing/>
        <w:jc w:val="both"/>
        <w:rPr>
          <w:rFonts w:ascii="Times New Roman" w:hAnsi="Times New Roman"/>
          <w:sz w:val="24"/>
          <w:lang w:val="en-ZW"/>
        </w:rPr>
      </w:pPr>
    </w:p>
    <w:p w14:paraId="3C0DFB7F" w14:textId="0C1186C5" w:rsidR="007B07CB" w:rsidRPr="0083084D" w:rsidRDefault="00691969" w:rsidP="00D270C2">
      <w:pPr>
        <w:numPr>
          <w:ilvl w:val="2"/>
          <w:numId w:val="2"/>
        </w:numPr>
        <w:spacing w:after="0" w:line="240" w:lineRule="auto"/>
        <w:ind w:left="1418" w:hanging="709"/>
        <w:contextualSpacing/>
        <w:jc w:val="both"/>
        <w:rPr>
          <w:rFonts w:ascii="Times New Roman" w:hAnsi="Times New Roman"/>
          <w:sz w:val="24"/>
          <w:lang w:val="en-ZW"/>
        </w:rPr>
      </w:pPr>
      <w:r w:rsidRPr="0083084D">
        <w:rPr>
          <w:rFonts w:ascii="Times New Roman" w:hAnsi="Times New Roman"/>
          <w:sz w:val="24"/>
          <w:lang w:val="en-ZW"/>
        </w:rPr>
        <w:t xml:space="preserve">the </w:t>
      </w:r>
      <w:r w:rsidR="007B07CB" w:rsidRPr="0083084D">
        <w:rPr>
          <w:rFonts w:ascii="Times New Roman" w:hAnsi="Times New Roman"/>
          <w:sz w:val="24"/>
          <w:lang w:val="en-ZW"/>
        </w:rPr>
        <w:t xml:space="preserve">breach of </w:t>
      </w:r>
      <w:r w:rsidR="00503AC7" w:rsidRPr="0083084D">
        <w:rPr>
          <w:rFonts w:ascii="Times New Roman" w:hAnsi="Times New Roman"/>
          <w:sz w:val="24"/>
          <w:lang w:val="en-ZW"/>
        </w:rPr>
        <w:t>the agreement</w:t>
      </w:r>
      <w:r w:rsidR="00DD253C" w:rsidRPr="0083084D">
        <w:rPr>
          <w:rFonts w:ascii="Times New Roman" w:hAnsi="Times New Roman"/>
          <w:sz w:val="24"/>
          <w:lang w:val="en-ZW"/>
        </w:rPr>
        <w:t>;</w:t>
      </w:r>
    </w:p>
    <w:p w14:paraId="47F01824" w14:textId="77777777" w:rsidR="00D270C2" w:rsidRDefault="00D270C2" w:rsidP="00D270C2">
      <w:pPr>
        <w:spacing w:after="0" w:line="240" w:lineRule="auto"/>
        <w:ind w:left="1418"/>
        <w:contextualSpacing/>
        <w:jc w:val="both"/>
        <w:rPr>
          <w:rFonts w:ascii="Times New Roman" w:hAnsi="Times New Roman"/>
          <w:sz w:val="24"/>
          <w:lang w:val="en-ZW"/>
        </w:rPr>
      </w:pPr>
    </w:p>
    <w:p w14:paraId="7F75FDDE" w14:textId="22B65538" w:rsidR="000A2BFF" w:rsidRDefault="00691969" w:rsidP="00D270C2">
      <w:pPr>
        <w:numPr>
          <w:ilvl w:val="2"/>
          <w:numId w:val="2"/>
        </w:numPr>
        <w:spacing w:after="0" w:line="240" w:lineRule="auto"/>
        <w:ind w:left="1418" w:hanging="709"/>
        <w:contextualSpacing/>
        <w:jc w:val="both"/>
        <w:rPr>
          <w:rFonts w:ascii="Times New Roman" w:hAnsi="Times New Roman"/>
          <w:sz w:val="24"/>
          <w:lang w:val="en-ZW"/>
        </w:rPr>
      </w:pPr>
      <w:r>
        <w:rPr>
          <w:rFonts w:ascii="Times New Roman" w:hAnsi="Times New Roman"/>
          <w:sz w:val="24"/>
          <w:lang w:val="en-ZW"/>
        </w:rPr>
        <w:t>the dispute settlement mechanism</w:t>
      </w:r>
      <w:r w:rsidR="00DD253C">
        <w:rPr>
          <w:rFonts w:ascii="Times New Roman" w:hAnsi="Times New Roman"/>
          <w:sz w:val="24"/>
          <w:lang w:val="en-ZW"/>
        </w:rPr>
        <w:t>;</w:t>
      </w:r>
    </w:p>
    <w:p w14:paraId="4998DA0E" w14:textId="77777777" w:rsidR="00D270C2" w:rsidRPr="00D270C2" w:rsidRDefault="00D270C2" w:rsidP="00D270C2">
      <w:pPr>
        <w:spacing w:after="0" w:line="240" w:lineRule="auto"/>
        <w:ind w:left="1418"/>
        <w:contextualSpacing/>
        <w:jc w:val="both"/>
        <w:rPr>
          <w:rFonts w:ascii="Times New Roman" w:hAnsi="Times New Roman"/>
          <w:sz w:val="24"/>
          <w:lang w:val="en-ZW"/>
        </w:rPr>
      </w:pPr>
    </w:p>
    <w:p w14:paraId="6C991978" w14:textId="60DAEBE7" w:rsidR="00503393" w:rsidRPr="00DD253C" w:rsidRDefault="00503393" w:rsidP="00D270C2">
      <w:pPr>
        <w:numPr>
          <w:ilvl w:val="2"/>
          <w:numId w:val="2"/>
        </w:numPr>
        <w:spacing w:after="0" w:line="240" w:lineRule="auto"/>
        <w:ind w:left="1418" w:hanging="709"/>
        <w:contextualSpacing/>
        <w:jc w:val="both"/>
        <w:rPr>
          <w:rFonts w:ascii="Times New Roman" w:hAnsi="Times New Roman"/>
          <w:sz w:val="24"/>
          <w:lang w:val="en-ZW"/>
        </w:rPr>
      </w:pPr>
      <w:r w:rsidRPr="00DD253C">
        <w:rPr>
          <w:rFonts w:ascii="Times New Roman" w:hAnsi="Times New Roman"/>
          <w:sz w:val="24"/>
        </w:rPr>
        <w:t xml:space="preserve">the duration of the contract which should not exceed </w:t>
      </w:r>
      <w:r w:rsidR="00630416">
        <w:rPr>
          <w:rFonts w:ascii="Times New Roman" w:hAnsi="Times New Roman"/>
          <w:sz w:val="24"/>
        </w:rPr>
        <w:t>three</w:t>
      </w:r>
      <w:r w:rsidRPr="00DD253C">
        <w:rPr>
          <w:rFonts w:ascii="Times New Roman" w:hAnsi="Times New Roman"/>
          <w:sz w:val="24"/>
        </w:rPr>
        <w:t xml:space="preserve"> years in total, including an initial fix</w:t>
      </w:r>
      <w:r w:rsidR="00DD253C">
        <w:rPr>
          <w:rFonts w:ascii="Times New Roman" w:hAnsi="Times New Roman"/>
          <w:sz w:val="24"/>
        </w:rPr>
        <w:t>ed term and possible extensions, and</w:t>
      </w:r>
    </w:p>
    <w:p w14:paraId="6E3A9861" w14:textId="77777777" w:rsidR="00D270C2" w:rsidRPr="00D270C2" w:rsidRDefault="00D270C2" w:rsidP="00D270C2">
      <w:pPr>
        <w:spacing w:after="0" w:line="240" w:lineRule="auto"/>
        <w:ind w:left="1418"/>
        <w:contextualSpacing/>
        <w:jc w:val="both"/>
        <w:rPr>
          <w:rFonts w:ascii="Times New Roman" w:hAnsi="Times New Roman"/>
          <w:sz w:val="24"/>
          <w:lang w:val="en-ZW"/>
        </w:rPr>
      </w:pPr>
    </w:p>
    <w:p w14:paraId="4872F91E" w14:textId="07F21C76" w:rsidR="00DD253C" w:rsidRPr="00DD253C" w:rsidRDefault="00DD253C" w:rsidP="00D270C2">
      <w:pPr>
        <w:numPr>
          <w:ilvl w:val="2"/>
          <w:numId w:val="2"/>
        </w:numPr>
        <w:spacing w:after="0" w:line="240" w:lineRule="auto"/>
        <w:ind w:left="1418" w:hanging="709"/>
        <w:contextualSpacing/>
        <w:jc w:val="both"/>
        <w:rPr>
          <w:rFonts w:ascii="Times New Roman" w:hAnsi="Times New Roman"/>
          <w:sz w:val="24"/>
          <w:lang w:val="en-ZW"/>
        </w:rPr>
      </w:pPr>
      <w:r>
        <w:rPr>
          <w:rFonts w:ascii="Times New Roman" w:hAnsi="Times New Roman"/>
          <w:sz w:val="24"/>
        </w:rPr>
        <w:t>Any other matter which the parties deem necessary.</w:t>
      </w:r>
    </w:p>
    <w:p w14:paraId="7DCBDCB8" w14:textId="77777777" w:rsidR="00853F34" w:rsidRPr="00853F34" w:rsidRDefault="00853F34" w:rsidP="00D270C2">
      <w:pPr>
        <w:spacing w:after="0" w:line="240" w:lineRule="auto"/>
        <w:ind w:left="1418" w:hanging="709"/>
        <w:jc w:val="both"/>
        <w:rPr>
          <w:rFonts w:ascii="Times New Roman" w:hAnsi="Times New Roman"/>
          <w:b/>
          <w:bCs/>
          <w:sz w:val="24"/>
          <w:lang w:val="en-ZW"/>
        </w:rPr>
      </w:pPr>
    </w:p>
    <w:p w14:paraId="621763C3" w14:textId="77777777" w:rsidR="00361CE8" w:rsidRDefault="00361CE8" w:rsidP="008E600F">
      <w:pPr>
        <w:spacing w:after="0" w:line="240" w:lineRule="auto"/>
        <w:jc w:val="both"/>
        <w:rPr>
          <w:rFonts w:ascii="Times New Roman" w:hAnsi="Times New Roman"/>
          <w:sz w:val="24"/>
        </w:rPr>
      </w:pPr>
    </w:p>
    <w:sectPr w:rsidR="00361CE8" w:rsidSect="007F47D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21A1F" w14:textId="77777777" w:rsidR="00BC2624" w:rsidRDefault="00BC2624" w:rsidP="00F55539">
      <w:pPr>
        <w:spacing w:after="0" w:line="240" w:lineRule="auto"/>
      </w:pPr>
      <w:r>
        <w:separator/>
      </w:r>
    </w:p>
  </w:endnote>
  <w:endnote w:type="continuationSeparator" w:id="0">
    <w:p w14:paraId="24BBE0A1" w14:textId="77777777" w:rsidR="00BC2624" w:rsidRDefault="00BC2624" w:rsidP="00F5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07B4A" w14:textId="77777777" w:rsidR="00BC2624" w:rsidRDefault="00BC2624" w:rsidP="00F55539">
      <w:pPr>
        <w:spacing w:after="0" w:line="240" w:lineRule="auto"/>
      </w:pPr>
      <w:r>
        <w:separator/>
      </w:r>
    </w:p>
  </w:footnote>
  <w:footnote w:type="continuationSeparator" w:id="0">
    <w:p w14:paraId="3B3A68D6" w14:textId="77777777" w:rsidR="00BC2624" w:rsidRDefault="00BC2624" w:rsidP="00F55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196"/>
    <w:multiLevelType w:val="hybridMultilevel"/>
    <w:tmpl w:val="FFFFFFFF"/>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6041B64">
      <w:start w:val="1"/>
      <w:numFmt w:val="lowerLetter"/>
      <w:lvlText w:val="(%3)"/>
      <w:lvlJc w:val="left"/>
      <w:pPr>
        <w:ind w:left="360" w:hanging="360"/>
      </w:pPr>
      <w:rPr>
        <w:rFonts w:cs="Times New Roman" w:hint="default"/>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21269E"/>
    <w:multiLevelType w:val="hybridMultilevel"/>
    <w:tmpl w:val="4928156E"/>
    <w:lvl w:ilvl="0" w:tplc="3D0A15F6">
      <w:start w:val="1"/>
      <w:numFmt w:val="lowerLetter"/>
      <w:lvlText w:val="(%1)"/>
      <w:lvlJc w:val="left"/>
      <w:pPr>
        <w:ind w:left="809" w:hanging="384"/>
      </w:pPr>
      <w:rPr>
        <w:rFonts w:cstheme="minorBidi" w:hint="default"/>
        <w:sz w:val="22"/>
      </w:rPr>
    </w:lvl>
    <w:lvl w:ilvl="1" w:tplc="1C090019">
      <w:start w:val="1"/>
      <w:numFmt w:val="lowerLetter"/>
      <w:lvlText w:val="%2."/>
      <w:lvlJc w:val="left"/>
      <w:pPr>
        <w:ind w:left="1143" w:hanging="360"/>
      </w:pPr>
    </w:lvl>
    <w:lvl w:ilvl="2" w:tplc="1C09001B" w:tentative="1">
      <w:start w:val="1"/>
      <w:numFmt w:val="lowerRoman"/>
      <w:lvlText w:val="%3."/>
      <w:lvlJc w:val="right"/>
      <w:pPr>
        <w:ind w:left="1863" w:hanging="180"/>
      </w:pPr>
    </w:lvl>
    <w:lvl w:ilvl="3" w:tplc="1C09000F" w:tentative="1">
      <w:start w:val="1"/>
      <w:numFmt w:val="decimal"/>
      <w:lvlText w:val="%4."/>
      <w:lvlJc w:val="left"/>
      <w:pPr>
        <w:ind w:left="2583" w:hanging="360"/>
      </w:pPr>
    </w:lvl>
    <w:lvl w:ilvl="4" w:tplc="1C090019" w:tentative="1">
      <w:start w:val="1"/>
      <w:numFmt w:val="lowerLetter"/>
      <w:lvlText w:val="%5."/>
      <w:lvlJc w:val="left"/>
      <w:pPr>
        <w:ind w:left="3303" w:hanging="360"/>
      </w:pPr>
    </w:lvl>
    <w:lvl w:ilvl="5" w:tplc="1C09001B" w:tentative="1">
      <w:start w:val="1"/>
      <w:numFmt w:val="lowerRoman"/>
      <w:lvlText w:val="%6."/>
      <w:lvlJc w:val="right"/>
      <w:pPr>
        <w:ind w:left="4023" w:hanging="180"/>
      </w:pPr>
    </w:lvl>
    <w:lvl w:ilvl="6" w:tplc="1C09000F" w:tentative="1">
      <w:start w:val="1"/>
      <w:numFmt w:val="decimal"/>
      <w:lvlText w:val="%7."/>
      <w:lvlJc w:val="left"/>
      <w:pPr>
        <w:ind w:left="4743" w:hanging="360"/>
      </w:pPr>
    </w:lvl>
    <w:lvl w:ilvl="7" w:tplc="1C090019" w:tentative="1">
      <w:start w:val="1"/>
      <w:numFmt w:val="lowerLetter"/>
      <w:lvlText w:val="%8."/>
      <w:lvlJc w:val="left"/>
      <w:pPr>
        <w:ind w:left="5463" w:hanging="360"/>
      </w:pPr>
    </w:lvl>
    <w:lvl w:ilvl="8" w:tplc="1C09001B" w:tentative="1">
      <w:start w:val="1"/>
      <w:numFmt w:val="lowerRoman"/>
      <w:lvlText w:val="%9."/>
      <w:lvlJc w:val="right"/>
      <w:pPr>
        <w:ind w:left="6183" w:hanging="180"/>
      </w:pPr>
    </w:lvl>
  </w:abstractNum>
  <w:abstractNum w:abstractNumId="2" w15:restartNumberingAfterBreak="0">
    <w:nsid w:val="0DA93560"/>
    <w:multiLevelType w:val="hybridMultilevel"/>
    <w:tmpl w:val="BB9CF474"/>
    <w:lvl w:ilvl="0" w:tplc="A4D65906">
      <w:start w:val="1"/>
      <w:numFmt w:val="decimal"/>
      <w:lvlText w:val="%1."/>
      <w:lvlJc w:val="left"/>
      <w:pPr>
        <w:ind w:left="2505" w:hanging="564"/>
      </w:pPr>
      <w:rPr>
        <w:rFonts w:hint="default"/>
        <w:b/>
      </w:rPr>
    </w:lvl>
    <w:lvl w:ilvl="1" w:tplc="0C000019" w:tentative="1">
      <w:start w:val="1"/>
      <w:numFmt w:val="lowerLetter"/>
      <w:lvlText w:val="%2."/>
      <w:lvlJc w:val="left"/>
      <w:pPr>
        <w:ind w:left="3021" w:hanging="360"/>
      </w:pPr>
    </w:lvl>
    <w:lvl w:ilvl="2" w:tplc="0C00001B" w:tentative="1">
      <w:start w:val="1"/>
      <w:numFmt w:val="lowerRoman"/>
      <w:lvlText w:val="%3."/>
      <w:lvlJc w:val="right"/>
      <w:pPr>
        <w:ind w:left="3741" w:hanging="180"/>
      </w:pPr>
    </w:lvl>
    <w:lvl w:ilvl="3" w:tplc="0C00000F" w:tentative="1">
      <w:start w:val="1"/>
      <w:numFmt w:val="decimal"/>
      <w:lvlText w:val="%4."/>
      <w:lvlJc w:val="left"/>
      <w:pPr>
        <w:ind w:left="4461" w:hanging="360"/>
      </w:pPr>
    </w:lvl>
    <w:lvl w:ilvl="4" w:tplc="0C000019" w:tentative="1">
      <w:start w:val="1"/>
      <w:numFmt w:val="lowerLetter"/>
      <w:lvlText w:val="%5."/>
      <w:lvlJc w:val="left"/>
      <w:pPr>
        <w:ind w:left="5181" w:hanging="360"/>
      </w:pPr>
    </w:lvl>
    <w:lvl w:ilvl="5" w:tplc="0C00001B" w:tentative="1">
      <w:start w:val="1"/>
      <w:numFmt w:val="lowerRoman"/>
      <w:lvlText w:val="%6."/>
      <w:lvlJc w:val="right"/>
      <w:pPr>
        <w:ind w:left="5901" w:hanging="180"/>
      </w:pPr>
    </w:lvl>
    <w:lvl w:ilvl="6" w:tplc="0C00000F" w:tentative="1">
      <w:start w:val="1"/>
      <w:numFmt w:val="decimal"/>
      <w:lvlText w:val="%7."/>
      <w:lvlJc w:val="left"/>
      <w:pPr>
        <w:ind w:left="6621" w:hanging="360"/>
      </w:pPr>
    </w:lvl>
    <w:lvl w:ilvl="7" w:tplc="0C000019" w:tentative="1">
      <w:start w:val="1"/>
      <w:numFmt w:val="lowerLetter"/>
      <w:lvlText w:val="%8."/>
      <w:lvlJc w:val="left"/>
      <w:pPr>
        <w:ind w:left="7341" w:hanging="360"/>
      </w:pPr>
    </w:lvl>
    <w:lvl w:ilvl="8" w:tplc="0C00001B" w:tentative="1">
      <w:start w:val="1"/>
      <w:numFmt w:val="lowerRoman"/>
      <w:lvlText w:val="%9."/>
      <w:lvlJc w:val="right"/>
      <w:pPr>
        <w:ind w:left="8061" w:hanging="180"/>
      </w:pPr>
    </w:lvl>
  </w:abstractNum>
  <w:abstractNum w:abstractNumId="3" w15:restartNumberingAfterBreak="0">
    <w:nsid w:val="0F1D6BEE"/>
    <w:multiLevelType w:val="hybridMultilevel"/>
    <w:tmpl w:val="D4A68C1A"/>
    <w:lvl w:ilvl="0" w:tplc="2F52C876">
      <w:start w:val="2"/>
      <w:numFmt w:val="decimal"/>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1104374"/>
    <w:multiLevelType w:val="hybridMultilevel"/>
    <w:tmpl w:val="3B08EC7C"/>
    <w:lvl w:ilvl="0" w:tplc="D8A866CA">
      <w:start w:val="12"/>
      <w:numFmt w:val="decimal"/>
      <w:lvlText w:val="%1."/>
      <w:lvlJc w:val="left"/>
      <w:pPr>
        <w:ind w:left="900" w:hanging="360"/>
      </w:pPr>
      <w:rPr>
        <w:rFonts w:hint="default"/>
        <w:b/>
        <w:i w:val="0"/>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5" w15:restartNumberingAfterBreak="0">
    <w:nsid w:val="138B653B"/>
    <w:multiLevelType w:val="hybridMultilevel"/>
    <w:tmpl w:val="A816BE0E"/>
    <w:lvl w:ilvl="0" w:tplc="06041B64">
      <w:start w:val="1"/>
      <w:numFmt w:val="lowerLetter"/>
      <w:lvlText w:val="(%1)"/>
      <w:lvlJc w:val="left"/>
      <w:pPr>
        <w:ind w:left="720" w:hanging="360"/>
      </w:pPr>
      <w:rPr>
        <w:rFonts w:cs="Times New Roman"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D1D12D6"/>
    <w:multiLevelType w:val="hybridMultilevel"/>
    <w:tmpl w:val="8E585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009EE"/>
    <w:multiLevelType w:val="hybridMultilevel"/>
    <w:tmpl w:val="3694384C"/>
    <w:lvl w:ilvl="0" w:tplc="1AB276BA">
      <w:start w:val="2"/>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235A77FB"/>
    <w:multiLevelType w:val="hybridMultilevel"/>
    <w:tmpl w:val="45BA726A"/>
    <w:lvl w:ilvl="0" w:tplc="B096D5A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4477A0A"/>
    <w:multiLevelType w:val="hybridMultilevel"/>
    <w:tmpl w:val="8452D866"/>
    <w:lvl w:ilvl="0" w:tplc="055CE790">
      <w:start w:val="2"/>
      <w:numFmt w:val="decimal"/>
      <w:lvlText w:val="(%1)"/>
      <w:lvlJc w:val="left"/>
      <w:pPr>
        <w:ind w:left="644" w:hanging="360"/>
      </w:pPr>
      <w:rPr>
        <w:rFonts w:hint="default"/>
      </w:rPr>
    </w:lvl>
    <w:lvl w:ilvl="1" w:tplc="A01CC012">
      <w:start w:val="1"/>
      <w:numFmt w:val="lowerRoman"/>
      <w:lvlText w:val="(%2)"/>
      <w:lvlJc w:val="left"/>
      <w:pPr>
        <w:ind w:left="1800" w:hanging="720"/>
      </w:pPr>
      <w:rPr>
        <w:rFonts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DF70713"/>
    <w:multiLevelType w:val="hybridMultilevel"/>
    <w:tmpl w:val="37922FF4"/>
    <w:lvl w:ilvl="0" w:tplc="B4ACC1FA">
      <w:start w:val="2"/>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F5D4B10"/>
    <w:multiLevelType w:val="hybridMultilevel"/>
    <w:tmpl w:val="5E8A5A8C"/>
    <w:lvl w:ilvl="0" w:tplc="D2D4AE0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32465A5E"/>
    <w:multiLevelType w:val="hybridMultilevel"/>
    <w:tmpl w:val="50182E70"/>
    <w:lvl w:ilvl="0" w:tplc="6262C872">
      <w:start w:val="1"/>
      <w:numFmt w:val="lowerLetter"/>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3" w15:restartNumberingAfterBreak="0">
    <w:nsid w:val="3862512F"/>
    <w:multiLevelType w:val="hybridMultilevel"/>
    <w:tmpl w:val="62D0194C"/>
    <w:lvl w:ilvl="0" w:tplc="ACD26DF2">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C111EEC"/>
    <w:multiLevelType w:val="hybridMultilevel"/>
    <w:tmpl w:val="19B0DF5A"/>
    <w:lvl w:ilvl="0" w:tplc="3D0A15F6">
      <w:start w:val="1"/>
      <w:numFmt w:val="lowerLetter"/>
      <w:lvlText w:val="(%1)"/>
      <w:lvlJc w:val="left"/>
      <w:pPr>
        <w:ind w:left="785" w:hanging="360"/>
      </w:pPr>
      <w:rPr>
        <w:rFonts w:cstheme="minorBidi" w:hint="default"/>
        <w:sz w:val="22"/>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5" w15:restartNumberingAfterBreak="0">
    <w:nsid w:val="3D842A94"/>
    <w:multiLevelType w:val="hybridMultilevel"/>
    <w:tmpl w:val="B3D80592"/>
    <w:lvl w:ilvl="0" w:tplc="C910DD44">
      <w:start w:val="1"/>
      <w:numFmt w:val="lowerRoman"/>
      <w:lvlText w:val="(%1)"/>
      <w:lvlJc w:val="left"/>
      <w:pPr>
        <w:ind w:left="1429" w:hanging="720"/>
      </w:pPr>
      <w:rPr>
        <w:rFonts w:hint="default"/>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16" w15:restartNumberingAfterBreak="0">
    <w:nsid w:val="3F5E36CE"/>
    <w:multiLevelType w:val="hybridMultilevel"/>
    <w:tmpl w:val="875C5E64"/>
    <w:lvl w:ilvl="0" w:tplc="B2AC0552">
      <w:start w:val="2"/>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7" w15:restartNumberingAfterBreak="0">
    <w:nsid w:val="42D8159A"/>
    <w:multiLevelType w:val="hybridMultilevel"/>
    <w:tmpl w:val="56465694"/>
    <w:lvl w:ilvl="0" w:tplc="A84AC76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C47878"/>
    <w:multiLevelType w:val="hybridMultilevel"/>
    <w:tmpl w:val="FFAAE456"/>
    <w:lvl w:ilvl="0" w:tplc="7BEED45A">
      <w:start w:val="2"/>
      <w:numFmt w:val="decimal"/>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FC44D4E"/>
    <w:multiLevelType w:val="hybridMultilevel"/>
    <w:tmpl w:val="9E606C3E"/>
    <w:lvl w:ilvl="0" w:tplc="1916CCD4">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12693E"/>
    <w:multiLevelType w:val="hybridMultilevel"/>
    <w:tmpl w:val="306C254C"/>
    <w:lvl w:ilvl="0" w:tplc="37540E5A">
      <w:start w:val="4"/>
      <w:numFmt w:val="decimal"/>
      <w:lvlText w:val="%1."/>
      <w:lvlJc w:val="left"/>
      <w:pPr>
        <w:ind w:left="2070" w:hanging="360"/>
      </w:pPr>
      <w:rPr>
        <w:rFonts w:hint="default"/>
        <w:b/>
        <w:i w:val="0"/>
      </w:rPr>
    </w:lvl>
    <w:lvl w:ilvl="1" w:tplc="1C090019">
      <w:start w:val="1"/>
      <w:numFmt w:val="lowerLetter"/>
      <w:lvlText w:val="%2."/>
      <w:lvlJc w:val="left"/>
      <w:pPr>
        <w:ind w:left="2790" w:hanging="360"/>
      </w:pPr>
    </w:lvl>
    <w:lvl w:ilvl="2" w:tplc="1C09001B" w:tentative="1">
      <w:start w:val="1"/>
      <w:numFmt w:val="lowerRoman"/>
      <w:lvlText w:val="%3."/>
      <w:lvlJc w:val="right"/>
      <w:pPr>
        <w:ind w:left="3510" w:hanging="180"/>
      </w:pPr>
    </w:lvl>
    <w:lvl w:ilvl="3" w:tplc="1C09000F" w:tentative="1">
      <w:start w:val="1"/>
      <w:numFmt w:val="decimal"/>
      <w:lvlText w:val="%4."/>
      <w:lvlJc w:val="left"/>
      <w:pPr>
        <w:ind w:left="4230" w:hanging="360"/>
      </w:pPr>
    </w:lvl>
    <w:lvl w:ilvl="4" w:tplc="1C090019" w:tentative="1">
      <w:start w:val="1"/>
      <w:numFmt w:val="lowerLetter"/>
      <w:lvlText w:val="%5."/>
      <w:lvlJc w:val="left"/>
      <w:pPr>
        <w:ind w:left="4950" w:hanging="360"/>
      </w:pPr>
    </w:lvl>
    <w:lvl w:ilvl="5" w:tplc="1C09001B" w:tentative="1">
      <w:start w:val="1"/>
      <w:numFmt w:val="lowerRoman"/>
      <w:lvlText w:val="%6."/>
      <w:lvlJc w:val="right"/>
      <w:pPr>
        <w:ind w:left="5670" w:hanging="180"/>
      </w:pPr>
    </w:lvl>
    <w:lvl w:ilvl="6" w:tplc="1C09000F" w:tentative="1">
      <w:start w:val="1"/>
      <w:numFmt w:val="decimal"/>
      <w:lvlText w:val="%7."/>
      <w:lvlJc w:val="left"/>
      <w:pPr>
        <w:ind w:left="6390" w:hanging="360"/>
      </w:pPr>
    </w:lvl>
    <w:lvl w:ilvl="7" w:tplc="1C090019" w:tentative="1">
      <w:start w:val="1"/>
      <w:numFmt w:val="lowerLetter"/>
      <w:lvlText w:val="%8."/>
      <w:lvlJc w:val="left"/>
      <w:pPr>
        <w:ind w:left="7110" w:hanging="360"/>
      </w:pPr>
    </w:lvl>
    <w:lvl w:ilvl="8" w:tplc="1C09001B" w:tentative="1">
      <w:start w:val="1"/>
      <w:numFmt w:val="lowerRoman"/>
      <w:lvlText w:val="%9."/>
      <w:lvlJc w:val="right"/>
      <w:pPr>
        <w:ind w:left="7830" w:hanging="180"/>
      </w:pPr>
    </w:lvl>
  </w:abstractNum>
  <w:abstractNum w:abstractNumId="21" w15:restartNumberingAfterBreak="0">
    <w:nsid w:val="5E785B80"/>
    <w:multiLevelType w:val="hybridMultilevel"/>
    <w:tmpl w:val="094054EE"/>
    <w:lvl w:ilvl="0" w:tplc="3D0A15F6">
      <w:start w:val="1"/>
      <w:numFmt w:val="lowerLetter"/>
      <w:lvlText w:val="(%1)"/>
      <w:lvlJc w:val="left"/>
      <w:pPr>
        <w:ind w:left="720" w:hanging="360"/>
      </w:pPr>
      <w:rPr>
        <w:rFonts w:cstheme="minorBidi"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EA52C2E"/>
    <w:multiLevelType w:val="hybridMultilevel"/>
    <w:tmpl w:val="F24CFC30"/>
    <w:lvl w:ilvl="0" w:tplc="64CC71E2">
      <w:start w:val="1"/>
      <w:numFmt w:val="lowerLetter"/>
      <w:lvlText w:val="(%1)"/>
      <w:lvlJc w:val="left"/>
      <w:pPr>
        <w:ind w:left="785" w:hanging="360"/>
      </w:pPr>
      <w:rPr>
        <w:rFonts w:cstheme="minorBidi" w:hint="default"/>
        <w:b w:val="0"/>
        <w:sz w:val="22"/>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23" w15:restartNumberingAfterBreak="0">
    <w:nsid w:val="658C07DA"/>
    <w:multiLevelType w:val="hybridMultilevel"/>
    <w:tmpl w:val="5DAAC414"/>
    <w:lvl w:ilvl="0" w:tplc="8E8407E0">
      <w:start w:val="1"/>
      <w:numFmt w:val="lowerLetter"/>
      <w:lvlText w:val="(%1)"/>
      <w:lvlJc w:val="left"/>
      <w:pPr>
        <w:ind w:left="501" w:hanging="360"/>
      </w:pPr>
      <w:rPr>
        <w:rFonts w:hint="default"/>
      </w:rPr>
    </w:lvl>
    <w:lvl w:ilvl="1" w:tplc="0C000019" w:tentative="1">
      <w:start w:val="1"/>
      <w:numFmt w:val="lowerLetter"/>
      <w:lvlText w:val="%2."/>
      <w:lvlJc w:val="left"/>
      <w:pPr>
        <w:ind w:left="1221" w:hanging="360"/>
      </w:pPr>
    </w:lvl>
    <w:lvl w:ilvl="2" w:tplc="0C00001B">
      <w:start w:val="1"/>
      <w:numFmt w:val="lowerRoman"/>
      <w:lvlText w:val="%3."/>
      <w:lvlJc w:val="right"/>
      <w:pPr>
        <w:ind w:left="1941" w:hanging="180"/>
      </w:pPr>
    </w:lvl>
    <w:lvl w:ilvl="3" w:tplc="0C00000F" w:tentative="1">
      <w:start w:val="1"/>
      <w:numFmt w:val="decimal"/>
      <w:lvlText w:val="%4."/>
      <w:lvlJc w:val="left"/>
      <w:pPr>
        <w:ind w:left="2661" w:hanging="360"/>
      </w:pPr>
    </w:lvl>
    <w:lvl w:ilvl="4" w:tplc="0C000019" w:tentative="1">
      <w:start w:val="1"/>
      <w:numFmt w:val="lowerLetter"/>
      <w:lvlText w:val="%5."/>
      <w:lvlJc w:val="left"/>
      <w:pPr>
        <w:ind w:left="3381" w:hanging="360"/>
      </w:pPr>
    </w:lvl>
    <w:lvl w:ilvl="5" w:tplc="0C00001B" w:tentative="1">
      <w:start w:val="1"/>
      <w:numFmt w:val="lowerRoman"/>
      <w:lvlText w:val="%6."/>
      <w:lvlJc w:val="right"/>
      <w:pPr>
        <w:ind w:left="4101" w:hanging="180"/>
      </w:pPr>
    </w:lvl>
    <w:lvl w:ilvl="6" w:tplc="0C00000F" w:tentative="1">
      <w:start w:val="1"/>
      <w:numFmt w:val="decimal"/>
      <w:lvlText w:val="%7."/>
      <w:lvlJc w:val="left"/>
      <w:pPr>
        <w:ind w:left="4821" w:hanging="360"/>
      </w:pPr>
    </w:lvl>
    <w:lvl w:ilvl="7" w:tplc="0C000019" w:tentative="1">
      <w:start w:val="1"/>
      <w:numFmt w:val="lowerLetter"/>
      <w:lvlText w:val="%8."/>
      <w:lvlJc w:val="left"/>
      <w:pPr>
        <w:ind w:left="5541" w:hanging="360"/>
      </w:pPr>
    </w:lvl>
    <w:lvl w:ilvl="8" w:tplc="0C00001B" w:tentative="1">
      <w:start w:val="1"/>
      <w:numFmt w:val="lowerRoman"/>
      <w:lvlText w:val="%9."/>
      <w:lvlJc w:val="right"/>
      <w:pPr>
        <w:ind w:left="6261" w:hanging="180"/>
      </w:pPr>
    </w:lvl>
  </w:abstractNum>
  <w:abstractNum w:abstractNumId="24" w15:restartNumberingAfterBreak="0">
    <w:nsid w:val="6AE17525"/>
    <w:multiLevelType w:val="hybridMultilevel"/>
    <w:tmpl w:val="08307E62"/>
    <w:lvl w:ilvl="0" w:tplc="3D0A15F6">
      <w:start w:val="1"/>
      <w:numFmt w:val="lowerLetter"/>
      <w:lvlText w:val="(%1)"/>
      <w:lvlJc w:val="left"/>
      <w:pPr>
        <w:ind w:left="502" w:hanging="360"/>
      </w:pPr>
      <w:rPr>
        <w:rFonts w:cstheme="minorBidi" w:hint="default"/>
        <w:sz w:val="22"/>
      </w:rPr>
    </w:lvl>
    <w:lvl w:ilvl="1" w:tplc="EBFCD34C">
      <w:start w:val="1"/>
      <w:numFmt w:val="lowerLetter"/>
      <w:lvlText w:val="(%2)"/>
      <w:lvlJc w:val="left"/>
      <w:pPr>
        <w:ind w:left="501" w:hanging="360"/>
      </w:pPr>
      <w:rPr>
        <w:rFonts w:ascii="Times New Roman" w:eastAsia="Times New Roman" w:hAnsi="Times New Roman" w:cs="Times New Roman"/>
      </w:rPr>
    </w:lvl>
    <w:lvl w:ilvl="2" w:tplc="0C00001B">
      <w:start w:val="1"/>
      <w:numFmt w:val="lowerRoman"/>
      <w:lvlText w:val="%3."/>
      <w:lvlJc w:val="right"/>
      <w:pPr>
        <w:ind w:left="1451" w:hanging="180"/>
      </w:pPr>
      <w:rPr>
        <w:rFonts w:cs="Times New Roman"/>
      </w:rPr>
    </w:lvl>
    <w:lvl w:ilvl="3" w:tplc="0C00000F" w:tentative="1">
      <w:start w:val="1"/>
      <w:numFmt w:val="decimal"/>
      <w:lvlText w:val="%4."/>
      <w:lvlJc w:val="left"/>
      <w:pPr>
        <w:ind w:left="2171" w:hanging="360"/>
      </w:pPr>
      <w:rPr>
        <w:rFonts w:cs="Times New Roman"/>
      </w:rPr>
    </w:lvl>
    <w:lvl w:ilvl="4" w:tplc="0C000019" w:tentative="1">
      <w:start w:val="1"/>
      <w:numFmt w:val="lowerLetter"/>
      <w:lvlText w:val="%5."/>
      <w:lvlJc w:val="left"/>
      <w:pPr>
        <w:ind w:left="2891" w:hanging="360"/>
      </w:pPr>
      <w:rPr>
        <w:rFonts w:cs="Times New Roman"/>
      </w:rPr>
    </w:lvl>
    <w:lvl w:ilvl="5" w:tplc="0C00001B" w:tentative="1">
      <w:start w:val="1"/>
      <w:numFmt w:val="lowerRoman"/>
      <w:lvlText w:val="%6."/>
      <w:lvlJc w:val="right"/>
      <w:pPr>
        <w:ind w:left="3611" w:hanging="180"/>
      </w:pPr>
      <w:rPr>
        <w:rFonts w:cs="Times New Roman"/>
      </w:rPr>
    </w:lvl>
    <w:lvl w:ilvl="6" w:tplc="0C00000F" w:tentative="1">
      <w:start w:val="1"/>
      <w:numFmt w:val="decimal"/>
      <w:lvlText w:val="%7."/>
      <w:lvlJc w:val="left"/>
      <w:pPr>
        <w:ind w:left="4331" w:hanging="360"/>
      </w:pPr>
      <w:rPr>
        <w:rFonts w:cs="Times New Roman"/>
      </w:rPr>
    </w:lvl>
    <w:lvl w:ilvl="7" w:tplc="0C000019" w:tentative="1">
      <w:start w:val="1"/>
      <w:numFmt w:val="lowerLetter"/>
      <w:lvlText w:val="%8."/>
      <w:lvlJc w:val="left"/>
      <w:pPr>
        <w:ind w:left="5051" w:hanging="360"/>
      </w:pPr>
      <w:rPr>
        <w:rFonts w:cs="Times New Roman"/>
      </w:rPr>
    </w:lvl>
    <w:lvl w:ilvl="8" w:tplc="0C00001B" w:tentative="1">
      <w:start w:val="1"/>
      <w:numFmt w:val="lowerRoman"/>
      <w:lvlText w:val="%9."/>
      <w:lvlJc w:val="right"/>
      <w:pPr>
        <w:ind w:left="5771" w:hanging="180"/>
      </w:pPr>
      <w:rPr>
        <w:rFonts w:cs="Times New Roman"/>
      </w:rPr>
    </w:lvl>
  </w:abstractNum>
  <w:abstractNum w:abstractNumId="25" w15:restartNumberingAfterBreak="0">
    <w:nsid w:val="6E353F8D"/>
    <w:multiLevelType w:val="hybridMultilevel"/>
    <w:tmpl w:val="55146CF8"/>
    <w:lvl w:ilvl="0" w:tplc="FA46FF60">
      <w:start w:val="1"/>
      <w:numFmt w:val="lowerLetter"/>
      <w:lvlText w:val="(%1)"/>
      <w:lvlJc w:val="left"/>
      <w:pPr>
        <w:ind w:left="927" w:hanging="360"/>
      </w:pPr>
      <w:rPr>
        <w:rFonts w:cstheme="minorBidi" w:hint="default"/>
        <w:b w:val="0"/>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764F7621"/>
    <w:multiLevelType w:val="hybridMultilevel"/>
    <w:tmpl w:val="41246B96"/>
    <w:lvl w:ilvl="0" w:tplc="7350450C">
      <w:start w:val="2"/>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abstractNumId w:val="24"/>
  </w:num>
  <w:num w:numId="2">
    <w:abstractNumId w:val="0"/>
  </w:num>
  <w:num w:numId="3">
    <w:abstractNumId w:val="18"/>
  </w:num>
  <w:num w:numId="4">
    <w:abstractNumId w:val="22"/>
  </w:num>
  <w:num w:numId="5">
    <w:abstractNumId w:val="13"/>
  </w:num>
  <w:num w:numId="6">
    <w:abstractNumId w:val="25"/>
  </w:num>
  <w:num w:numId="7">
    <w:abstractNumId w:val="7"/>
  </w:num>
  <w:num w:numId="8">
    <w:abstractNumId w:val="1"/>
  </w:num>
  <w:num w:numId="9">
    <w:abstractNumId w:val="9"/>
  </w:num>
  <w:num w:numId="10">
    <w:abstractNumId w:val="26"/>
  </w:num>
  <w:num w:numId="11">
    <w:abstractNumId w:val="14"/>
  </w:num>
  <w:num w:numId="12">
    <w:abstractNumId w:val="21"/>
  </w:num>
  <w:num w:numId="13">
    <w:abstractNumId w:val="15"/>
  </w:num>
  <w:num w:numId="14">
    <w:abstractNumId w:val="10"/>
  </w:num>
  <w:num w:numId="15">
    <w:abstractNumId w:val="16"/>
  </w:num>
  <w:num w:numId="16">
    <w:abstractNumId w:val="17"/>
  </w:num>
  <w:num w:numId="17">
    <w:abstractNumId w:val="19"/>
  </w:num>
  <w:num w:numId="18">
    <w:abstractNumId w:val="5"/>
  </w:num>
  <w:num w:numId="19">
    <w:abstractNumId w:val="3"/>
  </w:num>
  <w:num w:numId="20">
    <w:abstractNumId w:val="8"/>
  </w:num>
  <w:num w:numId="21">
    <w:abstractNumId w:val="20"/>
  </w:num>
  <w:num w:numId="22">
    <w:abstractNumId w:val="23"/>
  </w:num>
  <w:num w:numId="23">
    <w:abstractNumId w:val="2"/>
  </w:num>
  <w:num w:numId="24">
    <w:abstractNumId w:val="12"/>
  </w:num>
  <w:num w:numId="25">
    <w:abstractNumId w:val="6"/>
  </w:num>
  <w:num w:numId="26">
    <w:abstractNumId w:val="11"/>
  </w:num>
  <w:num w:numId="2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13"/>
    <w:rsid w:val="00007010"/>
    <w:rsid w:val="0000712C"/>
    <w:rsid w:val="000076FA"/>
    <w:rsid w:val="00010115"/>
    <w:rsid w:val="00011444"/>
    <w:rsid w:val="000123A1"/>
    <w:rsid w:val="0001291B"/>
    <w:rsid w:val="00021AA0"/>
    <w:rsid w:val="000224D8"/>
    <w:rsid w:val="0002310F"/>
    <w:rsid w:val="00024CC2"/>
    <w:rsid w:val="000313F1"/>
    <w:rsid w:val="000320A8"/>
    <w:rsid w:val="00037896"/>
    <w:rsid w:val="000412C2"/>
    <w:rsid w:val="00042DA8"/>
    <w:rsid w:val="000438E4"/>
    <w:rsid w:val="00050A9D"/>
    <w:rsid w:val="000517C1"/>
    <w:rsid w:val="00053A85"/>
    <w:rsid w:val="000564F9"/>
    <w:rsid w:val="00066AC9"/>
    <w:rsid w:val="00073DBA"/>
    <w:rsid w:val="00085894"/>
    <w:rsid w:val="000872B0"/>
    <w:rsid w:val="00087E97"/>
    <w:rsid w:val="000906B4"/>
    <w:rsid w:val="00094A68"/>
    <w:rsid w:val="00095E90"/>
    <w:rsid w:val="00096529"/>
    <w:rsid w:val="000A2BFF"/>
    <w:rsid w:val="000A72C1"/>
    <w:rsid w:val="000B68A6"/>
    <w:rsid w:val="000C7EFF"/>
    <w:rsid w:val="000D0021"/>
    <w:rsid w:val="000D0C6F"/>
    <w:rsid w:val="000E322B"/>
    <w:rsid w:val="000E57B8"/>
    <w:rsid w:val="000E7798"/>
    <w:rsid w:val="000F3FCE"/>
    <w:rsid w:val="000F53BB"/>
    <w:rsid w:val="00100060"/>
    <w:rsid w:val="001004CD"/>
    <w:rsid w:val="001013FD"/>
    <w:rsid w:val="001069DF"/>
    <w:rsid w:val="00113E33"/>
    <w:rsid w:val="00114BAC"/>
    <w:rsid w:val="0011580F"/>
    <w:rsid w:val="00121C91"/>
    <w:rsid w:val="00123010"/>
    <w:rsid w:val="001230D7"/>
    <w:rsid w:val="001236CD"/>
    <w:rsid w:val="001239B7"/>
    <w:rsid w:val="00126DCE"/>
    <w:rsid w:val="001319C9"/>
    <w:rsid w:val="00135D33"/>
    <w:rsid w:val="00142E3D"/>
    <w:rsid w:val="001435DE"/>
    <w:rsid w:val="00147541"/>
    <w:rsid w:val="00156587"/>
    <w:rsid w:val="00157115"/>
    <w:rsid w:val="00161CB3"/>
    <w:rsid w:val="00163D77"/>
    <w:rsid w:val="00171C0C"/>
    <w:rsid w:val="00181EEB"/>
    <w:rsid w:val="00181FAB"/>
    <w:rsid w:val="001831CE"/>
    <w:rsid w:val="00187A52"/>
    <w:rsid w:val="00195E35"/>
    <w:rsid w:val="00197277"/>
    <w:rsid w:val="00197DF7"/>
    <w:rsid w:val="001A185F"/>
    <w:rsid w:val="001A24A2"/>
    <w:rsid w:val="001A279D"/>
    <w:rsid w:val="001A3AF4"/>
    <w:rsid w:val="001A46A1"/>
    <w:rsid w:val="001A52F0"/>
    <w:rsid w:val="001B1755"/>
    <w:rsid w:val="001B339C"/>
    <w:rsid w:val="001B64D4"/>
    <w:rsid w:val="001B6A98"/>
    <w:rsid w:val="001B7825"/>
    <w:rsid w:val="001C192C"/>
    <w:rsid w:val="001C67E4"/>
    <w:rsid w:val="001D13B8"/>
    <w:rsid w:val="001D15FD"/>
    <w:rsid w:val="001D1779"/>
    <w:rsid w:val="001D45B0"/>
    <w:rsid w:val="001D579F"/>
    <w:rsid w:val="001E0CE9"/>
    <w:rsid w:val="001E7B9A"/>
    <w:rsid w:val="001F0935"/>
    <w:rsid w:val="001F48BD"/>
    <w:rsid w:val="001F55C7"/>
    <w:rsid w:val="001F65A9"/>
    <w:rsid w:val="001F7D02"/>
    <w:rsid w:val="00203D51"/>
    <w:rsid w:val="00205EF7"/>
    <w:rsid w:val="00206F80"/>
    <w:rsid w:val="0020789A"/>
    <w:rsid w:val="00215D4B"/>
    <w:rsid w:val="0022056B"/>
    <w:rsid w:val="00220975"/>
    <w:rsid w:val="00221474"/>
    <w:rsid w:val="00221575"/>
    <w:rsid w:val="00230DE9"/>
    <w:rsid w:val="00231A07"/>
    <w:rsid w:val="002340FD"/>
    <w:rsid w:val="0023618B"/>
    <w:rsid w:val="002443D3"/>
    <w:rsid w:val="00251549"/>
    <w:rsid w:val="00252FDF"/>
    <w:rsid w:val="0025604B"/>
    <w:rsid w:val="00262356"/>
    <w:rsid w:val="0026291A"/>
    <w:rsid w:val="002638C9"/>
    <w:rsid w:val="00265794"/>
    <w:rsid w:val="00275B84"/>
    <w:rsid w:val="00281009"/>
    <w:rsid w:val="002833E5"/>
    <w:rsid w:val="00283D09"/>
    <w:rsid w:val="002850C5"/>
    <w:rsid w:val="0028669F"/>
    <w:rsid w:val="00292396"/>
    <w:rsid w:val="00292569"/>
    <w:rsid w:val="00296031"/>
    <w:rsid w:val="002A6C5D"/>
    <w:rsid w:val="002B2970"/>
    <w:rsid w:val="002B360B"/>
    <w:rsid w:val="002B4066"/>
    <w:rsid w:val="002B6472"/>
    <w:rsid w:val="002C26DE"/>
    <w:rsid w:val="002D3C6A"/>
    <w:rsid w:val="002D4ADB"/>
    <w:rsid w:val="002D73F5"/>
    <w:rsid w:val="002E299E"/>
    <w:rsid w:val="002E461E"/>
    <w:rsid w:val="002E576E"/>
    <w:rsid w:val="002E5CF7"/>
    <w:rsid w:val="002E7FCC"/>
    <w:rsid w:val="002F13D5"/>
    <w:rsid w:val="002F1D01"/>
    <w:rsid w:val="002F4CAE"/>
    <w:rsid w:val="002F5C72"/>
    <w:rsid w:val="003141A5"/>
    <w:rsid w:val="003147E3"/>
    <w:rsid w:val="003163D0"/>
    <w:rsid w:val="00322501"/>
    <w:rsid w:val="00323813"/>
    <w:rsid w:val="00324CF7"/>
    <w:rsid w:val="00324FA1"/>
    <w:rsid w:val="00325CEF"/>
    <w:rsid w:val="00330FAB"/>
    <w:rsid w:val="00331E40"/>
    <w:rsid w:val="00334D8A"/>
    <w:rsid w:val="00335597"/>
    <w:rsid w:val="00335F64"/>
    <w:rsid w:val="00345608"/>
    <w:rsid w:val="00346876"/>
    <w:rsid w:val="003518B2"/>
    <w:rsid w:val="00361CE8"/>
    <w:rsid w:val="00361DC6"/>
    <w:rsid w:val="0036212D"/>
    <w:rsid w:val="003626FE"/>
    <w:rsid w:val="0036362F"/>
    <w:rsid w:val="00374B7E"/>
    <w:rsid w:val="0037737D"/>
    <w:rsid w:val="00377AB8"/>
    <w:rsid w:val="00380115"/>
    <w:rsid w:val="00381076"/>
    <w:rsid w:val="00381563"/>
    <w:rsid w:val="0038755D"/>
    <w:rsid w:val="003927D8"/>
    <w:rsid w:val="00392B39"/>
    <w:rsid w:val="00397BBC"/>
    <w:rsid w:val="003A1D60"/>
    <w:rsid w:val="003A762D"/>
    <w:rsid w:val="003B2607"/>
    <w:rsid w:val="003B29BD"/>
    <w:rsid w:val="003C3031"/>
    <w:rsid w:val="003C4F02"/>
    <w:rsid w:val="003C6E5C"/>
    <w:rsid w:val="003D2364"/>
    <w:rsid w:val="003D34CA"/>
    <w:rsid w:val="003D4FF4"/>
    <w:rsid w:val="003D5F4E"/>
    <w:rsid w:val="003E4CF1"/>
    <w:rsid w:val="003E5128"/>
    <w:rsid w:val="003E5E6E"/>
    <w:rsid w:val="003E76F2"/>
    <w:rsid w:val="003F053A"/>
    <w:rsid w:val="003F3A7E"/>
    <w:rsid w:val="003F6195"/>
    <w:rsid w:val="00401BB3"/>
    <w:rsid w:val="00404A6F"/>
    <w:rsid w:val="00405F6E"/>
    <w:rsid w:val="0040785E"/>
    <w:rsid w:val="004078EB"/>
    <w:rsid w:val="00417BB8"/>
    <w:rsid w:val="004207C2"/>
    <w:rsid w:val="00426244"/>
    <w:rsid w:val="00430296"/>
    <w:rsid w:val="00433131"/>
    <w:rsid w:val="004334CD"/>
    <w:rsid w:val="00444399"/>
    <w:rsid w:val="00444A19"/>
    <w:rsid w:val="00446984"/>
    <w:rsid w:val="00450235"/>
    <w:rsid w:val="00454FEC"/>
    <w:rsid w:val="00455F85"/>
    <w:rsid w:val="00456835"/>
    <w:rsid w:val="00456B46"/>
    <w:rsid w:val="004624BA"/>
    <w:rsid w:val="0046331C"/>
    <w:rsid w:val="0047078B"/>
    <w:rsid w:val="004813B9"/>
    <w:rsid w:val="00482758"/>
    <w:rsid w:val="00482BFB"/>
    <w:rsid w:val="00486E64"/>
    <w:rsid w:val="00490032"/>
    <w:rsid w:val="004906B9"/>
    <w:rsid w:val="00492DB0"/>
    <w:rsid w:val="00495386"/>
    <w:rsid w:val="0049608A"/>
    <w:rsid w:val="004A39CB"/>
    <w:rsid w:val="004A42B0"/>
    <w:rsid w:val="004A43A9"/>
    <w:rsid w:val="004A5A49"/>
    <w:rsid w:val="004B1AF0"/>
    <w:rsid w:val="004B1BB2"/>
    <w:rsid w:val="004B1DA1"/>
    <w:rsid w:val="004B2287"/>
    <w:rsid w:val="004C165F"/>
    <w:rsid w:val="004C29AE"/>
    <w:rsid w:val="004C440D"/>
    <w:rsid w:val="004C5063"/>
    <w:rsid w:val="004C5862"/>
    <w:rsid w:val="004C7C36"/>
    <w:rsid w:val="004C7FC5"/>
    <w:rsid w:val="004D2CC0"/>
    <w:rsid w:val="004D326F"/>
    <w:rsid w:val="004D35FD"/>
    <w:rsid w:val="004D3CFC"/>
    <w:rsid w:val="004D46EB"/>
    <w:rsid w:val="004E48C4"/>
    <w:rsid w:val="004E5BAA"/>
    <w:rsid w:val="004E5C6D"/>
    <w:rsid w:val="004E774D"/>
    <w:rsid w:val="004E7C87"/>
    <w:rsid w:val="004F57B5"/>
    <w:rsid w:val="004F70FE"/>
    <w:rsid w:val="004F798C"/>
    <w:rsid w:val="00503393"/>
    <w:rsid w:val="00503AC7"/>
    <w:rsid w:val="00506097"/>
    <w:rsid w:val="0050795D"/>
    <w:rsid w:val="005139B6"/>
    <w:rsid w:val="005152D0"/>
    <w:rsid w:val="00520468"/>
    <w:rsid w:val="005204CD"/>
    <w:rsid w:val="005237EE"/>
    <w:rsid w:val="00531CFF"/>
    <w:rsid w:val="00536857"/>
    <w:rsid w:val="0054109A"/>
    <w:rsid w:val="00547378"/>
    <w:rsid w:val="0054738F"/>
    <w:rsid w:val="00547E5D"/>
    <w:rsid w:val="0055128B"/>
    <w:rsid w:val="00551B71"/>
    <w:rsid w:val="005541A7"/>
    <w:rsid w:val="00554536"/>
    <w:rsid w:val="00556B6A"/>
    <w:rsid w:val="0056256E"/>
    <w:rsid w:val="005656B6"/>
    <w:rsid w:val="00566A28"/>
    <w:rsid w:val="005709E7"/>
    <w:rsid w:val="005713CC"/>
    <w:rsid w:val="00573E78"/>
    <w:rsid w:val="00573ED9"/>
    <w:rsid w:val="00574736"/>
    <w:rsid w:val="005806A8"/>
    <w:rsid w:val="005806C6"/>
    <w:rsid w:val="00581682"/>
    <w:rsid w:val="00582A68"/>
    <w:rsid w:val="00583BDC"/>
    <w:rsid w:val="005907C6"/>
    <w:rsid w:val="005A02C6"/>
    <w:rsid w:val="005A593B"/>
    <w:rsid w:val="005A7E50"/>
    <w:rsid w:val="005B0205"/>
    <w:rsid w:val="005B2B7E"/>
    <w:rsid w:val="005B3AC7"/>
    <w:rsid w:val="005B4130"/>
    <w:rsid w:val="005B44F2"/>
    <w:rsid w:val="005C0D1F"/>
    <w:rsid w:val="005C2AD4"/>
    <w:rsid w:val="005C36D0"/>
    <w:rsid w:val="005C437F"/>
    <w:rsid w:val="005D161A"/>
    <w:rsid w:val="005D26D3"/>
    <w:rsid w:val="005E1AFE"/>
    <w:rsid w:val="005E1B49"/>
    <w:rsid w:val="005E23BF"/>
    <w:rsid w:val="005E24C8"/>
    <w:rsid w:val="005E5688"/>
    <w:rsid w:val="005E6490"/>
    <w:rsid w:val="005F137B"/>
    <w:rsid w:val="005F2792"/>
    <w:rsid w:val="005F451C"/>
    <w:rsid w:val="005F7130"/>
    <w:rsid w:val="00600285"/>
    <w:rsid w:val="00602112"/>
    <w:rsid w:val="00603E43"/>
    <w:rsid w:val="00604FE8"/>
    <w:rsid w:val="00617610"/>
    <w:rsid w:val="00621366"/>
    <w:rsid w:val="00630416"/>
    <w:rsid w:val="00630DA7"/>
    <w:rsid w:val="0063178F"/>
    <w:rsid w:val="00632377"/>
    <w:rsid w:val="00632865"/>
    <w:rsid w:val="00637229"/>
    <w:rsid w:val="00637384"/>
    <w:rsid w:val="00637FAC"/>
    <w:rsid w:val="006408D0"/>
    <w:rsid w:val="006470EA"/>
    <w:rsid w:val="006506C3"/>
    <w:rsid w:val="00655B6B"/>
    <w:rsid w:val="006565E3"/>
    <w:rsid w:val="00657487"/>
    <w:rsid w:val="00657657"/>
    <w:rsid w:val="006608C9"/>
    <w:rsid w:val="00663463"/>
    <w:rsid w:val="00663E21"/>
    <w:rsid w:val="006661B6"/>
    <w:rsid w:val="0067083D"/>
    <w:rsid w:val="00670EEB"/>
    <w:rsid w:val="00672F33"/>
    <w:rsid w:val="00673FEB"/>
    <w:rsid w:val="00691969"/>
    <w:rsid w:val="00692A62"/>
    <w:rsid w:val="0069478A"/>
    <w:rsid w:val="0069522B"/>
    <w:rsid w:val="006A1691"/>
    <w:rsid w:val="006B39F7"/>
    <w:rsid w:val="006B5989"/>
    <w:rsid w:val="006B7512"/>
    <w:rsid w:val="006C15BE"/>
    <w:rsid w:val="006C791E"/>
    <w:rsid w:val="006D0D03"/>
    <w:rsid w:val="006D3E4F"/>
    <w:rsid w:val="006D738F"/>
    <w:rsid w:val="006D773E"/>
    <w:rsid w:val="006F180D"/>
    <w:rsid w:val="00701717"/>
    <w:rsid w:val="00704130"/>
    <w:rsid w:val="00705144"/>
    <w:rsid w:val="00711C79"/>
    <w:rsid w:val="007148EC"/>
    <w:rsid w:val="00715B87"/>
    <w:rsid w:val="007209AC"/>
    <w:rsid w:val="00720D3F"/>
    <w:rsid w:val="00723907"/>
    <w:rsid w:val="00726DC8"/>
    <w:rsid w:val="00733B82"/>
    <w:rsid w:val="007400ED"/>
    <w:rsid w:val="0074193E"/>
    <w:rsid w:val="007449B3"/>
    <w:rsid w:val="00752EAF"/>
    <w:rsid w:val="00765B57"/>
    <w:rsid w:val="0077141C"/>
    <w:rsid w:val="00771AF9"/>
    <w:rsid w:val="007743D1"/>
    <w:rsid w:val="007802FF"/>
    <w:rsid w:val="0078200A"/>
    <w:rsid w:val="00787A30"/>
    <w:rsid w:val="00793FF2"/>
    <w:rsid w:val="00796671"/>
    <w:rsid w:val="007A30D9"/>
    <w:rsid w:val="007A3D07"/>
    <w:rsid w:val="007A3D28"/>
    <w:rsid w:val="007B0669"/>
    <w:rsid w:val="007B07CB"/>
    <w:rsid w:val="007B141F"/>
    <w:rsid w:val="007B5FB4"/>
    <w:rsid w:val="007B74C8"/>
    <w:rsid w:val="007C35D2"/>
    <w:rsid w:val="007C783C"/>
    <w:rsid w:val="007D0268"/>
    <w:rsid w:val="007D0545"/>
    <w:rsid w:val="007D08D3"/>
    <w:rsid w:val="007D4041"/>
    <w:rsid w:val="007D71B9"/>
    <w:rsid w:val="007E0002"/>
    <w:rsid w:val="007E1F8A"/>
    <w:rsid w:val="007E5ABB"/>
    <w:rsid w:val="007F0D37"/>
    <w:rsid w:val="007F1E25"/>
    <w:rsid w:val="007F3E64"/>
    <w:rsid w:val="007F47DC"/>
    <w:rsid w:val="007F5C5E"/>
    <w:rsid w:val="007F6D82"/>
    <w:rsid w:val="008011B4"/>
    <w:rsid w:val="00801F18"/>
    <w:rsid w:val="00811573"/>
    <w:rsid w:val="00813363"/>
    <w:rsid w:val="00814638"/>
    <w:rsid w:val="00817B9A"/>
    <w:rsid w:val="008208D7"/>
    <w:rsid w:val="00825BF4"/>
    <w:rsid w:val="008260EF"/>
    <w:rsid w:val="0082680C"/>
    <w:rsid w:val="0083084D"/>
    <w:rsid w:val="00830A65"/>
    <w:rsid w:val="008331C5"/>
    <w:rsid w:val="008408C0"/>
    <w:rsid w:val="00846D84"/>
    <w:rsid w:val="00853271"/>
    <w:rsid w:val="00853F34"/>
    <w:rsid w:val="00853F5D"/>
    <w:rsid w:val="0085688F"/>
    <w:rsid w:val="00861875"/>
    <w:rsid w:val="00861D19"/>
    <w:rsid w:val="008645C8"/>
    <w:rsid w:val="008677A8"/>
    <w:rsid w:val="00873F31"/>
    <w:rsid w:val="0088176B"/>
    <w:rsid w:val="00883DAE"/>
    <w:rsid w:val="0088641A"/>
    <w:rsid w:val="008933F1"/>
    <w:rsid w:val="008A0B80"/>
    <w:rsid w:val="008A66FF"/>
    <w:rsid w:val="008B270A"/>
    <w:rsid w:val="008B3D33"/>
    <w:rsid w:val="008B41E2"/>
    <w:rsid w:val="008C05F7"/>
    <w:rsid w:val="008C49EA"/>
    <w:rsid w:val="008C4D19"/>
    <w:rsid w:val="008C7735"/>
    <w:rsid w:val="008C79B5"/>
    <w:rsid w:val="008D2743"/>
    <w:rsid w:val="008D776A"/>
    <w:rsid w:val="008E1340"/>
    <w:rsid w:val="008E2220"/>
    <w:rsid w:val="008E3028"/>
    <w:rsid w:val="008E600F"/>
    <w:rsid w:val="008E728A"/>
    <w:rsid w:val="008F7EF7"/>
    <w:rsid w:val="009005D6"/>
    <w:rsid w:val="0090391D"/>
    <w:rsid w:val="00907F2D"/>
    <w:rsid w:val="009122F1"/>
    <w:rsid w:val="0091441D"/>
    <w:rsid w:val="009145FC"/>
    <w:rsid w:val="00916F57"/>
    <w:rsid w:val="00921C84"/>
    <w:rsid w:val="0092257E"/>
    <w:rsid w:val="009235B8"/>
    <w:rsid w:val="0092702A"/>
    <w:rsid w:val="00936323"/>
    <w:rsid w:val="00940987"/>
    <w:rsid w:val="009478B9"/>
    <w:rsid w:val="0095675B"/>
    <w:rsid w:val="009604AD"/>
    <w:rsid w:val="009605CD"/>
    <w:rsid w:val="00961420"/>
    <w:rsid w:val="00961BA4"/>
    <w:rsid w:val="009627EB"/>
    <w:rsid w:val="009644E8"/>
    <w:rsid w:val="00966237"/>
    <w:rsid w:val="009665F6"/>
    <w:rsid w:val="00967780"/>
    <w:rsid w:val="009722F1"/>
    <w:rsid w:val="009728B7"/>
    <w:rsid w:val="00973490"/>
    <w:rsid w:val="00975FB3"/>
    <w:rsid w:val="009766C5"/>
    <w:rsid w:val="00977EB7"/>
    <w:rsid w:val="00981695"/>
    <w:rsid w:val="00984872"/>
    <w:rsid w:val="00985A67"/>
    <w:rsid w:val="009874F1"/>
    <w:rsid w:val="00990EE8"/>
    <w:rsid w:val="0099167D"/>
    <w:rsid w:val="009A0403"/>
    <w:rsid w:val="009A15A4"/>
    <w:rsid w:val="009A5A05"/>
    <w:rsid w:val="009B2E61"/>
    <w:rsid w:val="009B66DD"/>
    <w:rsid w:val="009C0133"/>
    <w:rsid w:val="009C10D4"/>
    <w:rsid w:val="009C6A35"/>
    <w:rsid w:val="009D03AF"/>
    <w:rsid w:val="009D0F85"/>
    <w:rsid w:val="009D2091"/>
    <w:rsid w:val="009D2144"/>
    <w:rsid w:val="009D3AD2"/>
    <w:rsid w:val="009D50C6"/>
    <w:rsid w:val="009D5EF0"/>
    <w:rsid w:val="009D6DE9"/>
    <w:rsid w:val="009D6F96"/>
    <w:rsid w:val="009D7C89"/>
    <w:rsid w:val="009E43C0"/>
    <w:rsid w:val="009F07A9"/>
    <w:rsid w:val="009F3120"/>
    <w:rsid w:val="009F4AF4"/>
    <w:rsid w:val="009F7614"/>
    <w:rsid w:val="00A022AC"/>
    <w:rsid w:val="00A03983"/>
    <w:rsid w:val="00A03DB9"/>
    <w:rsid w:val="00A03DFC"/>
    <w:rsid w:val="00A05603"/>
    <w:rsid w:val="00A1029E"/>
    <w:rsid w:val="00A109F8"/>
    <w:rsid w:val="00A1320A"/>
    <w:rsid w:val="00A238CB"/>
    <w:rsid w:val="00A30938"/>
    <w:rsid w:val="00A31763"/>
    <w:rsid w:val="00A347CF"/>
    <w:rsid w:val="00A41BDB"/>
    <w:rsid w:val="00A42A90"/>
    <w:rsid w:val="00A43357"/>
    <w:rsid w:val="00A45124"/>
    <w:rsid w:val="00A51362"/>
    <w:rsid w:val="00A51C18"/>
    <w:rsid w:val="00A52913"/>
    <w:rsid w:val="00A602FC"/>
    <w:rsid w:val="00A63918"/>
    <w:rsid w:val="00A6557D"/>
    <w:rsid w:val="00A67E3A"/>
    <w:rsid w:val="00A70080"/>
    <w:rsid w:val="00A74BFD"/>
    <w:rsid w:val="00A77F46"/>
    <w:rsid w:val="00A85219"/>
    <w:rsid w:val="00A909E5"/>
    <w:rsid w:val="00A90BE8"/>
    <w:rsid w:val="00A92A99"/>
    <w:rsid w:val="00A959C9"/>
    <w:rsid w:val="00A95A92"/>
    <w:rsid w:val="00A97835"/>
    <w:rsid w:val="00A9795D"/>
    <w:rsid w:val="00AA1907"/>
    <w:rsid w:val="00AA7A59"/>
    <w:rsid w:val="00AB0CAA"/>
    <w:rsid w:val="00AB0E29"/>
    <w:rsid w:val="00AB2E24"/>
    <w:rsid w:val="00AB431A"/>
    <w:rsid w:val="00AB6DE4"/>
    <w:rsid w:val="00AB740E"/>
    <w:rsid w:val="00AB7BB2"/>
    <w:rsid w:val="00AC1D2B"/>
    <w:rsid w:val="00AC25EC"/>
    <w:rsid w:val="00AC3BB3"/>
    <w:rsid w:val="00AC4DC7"/>
    <w:rsid w:val="00AC60D7"/>
    <w:rsid w:val="00AC6643"/>
    <w:rsid w:val="00AD10DC"/>
    <w:rsid w:val="00AD1CBE"/>
    <w:rsid w:val="00AD1E77"/>
    <w:rsid w:val="00AD58A0"/>
    <w:rsid w:val="00AD703F"/>
    <w:rsid w:val="00AE1017"/>
    <w:rsid w:val="00AE4871"/>
    <w:rsid w:val="00AE4A93"/>
    <w:rsid w:val="00AF0E06"/>
    <w:rsid w:val="00AF155A"/>
    <w:rsid w:val="00AF6969"/>
    <w:rsid w:val="00B005E4"/>
    <w:rsid w:val="00B01A7B"/>
    <w:rsid w:val="00B0438B"/>
    <w:rsid w:val="00B06282"/>
    <w:rsid w:val="00B14406"/>
    <w:rsid w:val="00B14F62"/>
    <w:rsid w:val="00B15CF4"/>
    <w:rsid w:val="00B16007"/>
    <w:rsid w:val="00B169AF"/>
    <w:rsid w:val="00B26035"/>
    <w:rsid w:val="00B26416"/>
    <w:rsid w:val="00B26DCB"/>
    <w:rsid w:val="00B27F43"/>
    <w:rsid w:val="00B3393C"/>
    <w:rsid w:val="00B40BC6"/>
    <w:rsid w:val="00B52C6D"/>
    <w:rsid w:val="00B53711"/>
    <w:rsid w:val="00B57283"/>
    <w:rsid w:val="00B62633"/>
    <w:rsid w:val="00B65CF2"/>
    <w:rsid w:val="00B8066D"/>
    <w:rsid w:val="00B83EC1"/>
    <w:rsid w:val="00B94DE2"/>
    <w:rsid w:val="00B96166"/>
    <w:rsid w:val="00B96A5F"/>
    <w:rsid w:val="00B97855"/>
    <w:rsid w:val="00BA17D3"/>
    <w:rsid w:val="00BA36A4"/>
    <w:rsid w:val="00BB53D7"/>
    <w:rsid w:val="00BC2624"/>
    <w:rsid w:val="00BC2FA7"/>
    <w:rsid w:val="00BD0E4C"/>
    <w:rsid w:val="00BD12E1"/>
    <w:rsid w:val="00BD2A2E"/>
    <w:rsid w:val="00BD5C60"/>
    <w:rsid w:val="00BD7B4B"/>
    <w:rsid w:val="00BD7CE2"/>
    <w:rsid w:val="00BE0A47"/>
    <w:rsid w:val="00BE1BF7"/>
    <w:rsid w:val="00BE2BDF"/>
    <w:rsid w:val="00BE79FE"/>
    <w:rsid w:val="00BF2348"/>
    <w:rsid w:val="00BF3A8C"/>
    <w:rsid w:val="00C07BD9"/>
    <w:rsid w:val="00C10D71"/>
    <w:rsid w:val="00C12DBE"/>
    <w:rsid w:val="00C14378"/>
    <w:rsid w:val="00C17C06"/>
    <w:rsid w:val="00C22EC9"/>
    <w:rsid w:val="00C2443E"/>
    <w:rsid w:val="00C24709"/>
    <w:rsid w:val="00C536DF"/>
    <w:rsid w:val="00C571A5"/>
    <w:rsid w:val="00C62ADF"/>
    <w:rsid w:val="00C63CDE"/>
    <w:rsid w:val="00C6449C"/>
    <w:rsid w:val="00C65ECA"/>
    <w:rsid w:val="00C72C91"/>
    <w:rsid w:val="00C81EF1"/>
    <w:rsid w:val="00C83DFD"/>
    <w:rsid w:val="00C91DB5"/>
    <w:rsid w:val="00CA2BF6"/>
    <w:rsid w:val="00CA39FD"/>
    <w:rsid w:val="00CB4A0C"/>
    <w:rsid w:val="00CB4A65"/>
    <w:rsid w:val="00CB59A3"/>
    <w:rsid w:val="00CC6CCF"/>
    <w:rsid w:val="00CD4E44"/>
    <w:rsid w:val="00CD7F66"/>
    <w:rsid w:val="00CE16E5"/>
    <w:rsid w:val="00CE2575"/>
    <w:rsid w:val="00CE3991"/>
    <w:rsid w:val="00CE685B"/>
    <w:rsid w:val="00CF2B6A"/>
    <w:rsid w:val="00CF39F0"/>
    <w:rsid w:val="00CF4583"/>
    <w:rsid w:val="00CF6283"/>
    <w:rsid w:val="00CF6FDD"/>
    <w:rsid w:val="00D05BC7"/>
    <w:rsid w:val="00D16120"/>
    <w:rsid w:val="00D16782"/>
    <w:rsid w:val="00D20500"/>
    <w:rsid w:val="00D25383"/>
    <w:rsid w:val="00D25678"/>
    <w:rsid w:val="00D270C2"/>
    <w:rsid w:val="00D30971"/>
    <w:rsid w:val="00D37995"/>
    <w:rsid w:val="00D45371"/>
    <w:rsid w:val="00D470DD"/>
    <w:rsid w:val="00D53BDC"/>
    <w:rsid w:val="00D561BD"/>
    <w:rsid w:val="00D57529"/>
    <w:rsid w:val="00D635BB"/>
    <w:rsid w:val="00D67EAA"/>
    <w:rsid w:val="00D74577"/>
    <w:rsid w:val="00D8070A"/>
    <w:rsid w:val="00D8168C"/>
    <w:rsid w:val="00D82A34"/>
    <w:rsid w:val="00D857B6"/>
    <w:rsid w:val="00D860BE"/>
    <w:rsid w:val="00D901A8"/>
    <w:rsid w:val="00D96CF7"/>
    <w:rsid w:val="00DA2DD1"/>
    <w:rsid w:val="00DA4581"/>
    <w:rsid w:val="00DA5118"/>
    <w:rsid w:val="00DA6D6F"/>
    <w:rsid w:val="00DA7D00"/>
    <w:rsid w:val="00DB2A2D"/>
    <w:rsid w:val="00DB3040"/>
    <w:rsid w:val="00DB4BEC"/>
    <w:rsid w:val="00DB4D55"/>
    <w:rsid w:val="00DB6BFE"/>
    <w:rsid w:val="00DC38AA"/>
    <w:rsid w:val="00DC569A"/>
    <w:rsid w:val="00DC5DCE"/>
    <w:rsid w:val="00DC638E"/>
    <w:rsid w:val="00DD13E5"/>
    <w:rsid w:val="00DD1446"/>
    <w:rsid w:val="00DD253C"/>
    <w:rsid w:val="00DD58B1"/>
    <w:rsid w:val="00DD6600"/>
    <w:rsid w:val="00DD7F23"/>
    <w:rsid w:val="00DE4F13"/>
    <w:rsid w:val="00DE5200"/>
    <w:rsid w:val="00DE60B3"/>
    <w:rsid w:val="00DE656F"/>
    <w:rsid w:val="00DE6C17"/>
    <w:rsid w:val="00DF2739"/>
    <w:rsid w:val="00DF4195"/>
    <w:rsid w:val="00DF4FE0"/>
    <w:rsid w:val="00DF5A8C"/>
    <w:rsid w:val="00DF60BA"/>
    <w:rsid w:val="00DF7F1E"/>
    <w:rsid w:val="00E016A8"/>
    <w:rsid w:val="00E0346E"/>
    <w:rsid w:val="00E0516D"/>
    <w:rsid w:val="00E063F3"/>
    <w:rsid w:val="00E11C10"/>
    <w:rsid w:val="00E13721"/>
    <w:rsid w:val="00E14A5B"/>
    <w:rsid w:val="00E15214"/>
    <w:rsid w:val="00E1782F"/>
    <w:rsid w:val="00E20041"/>
    <w:rsid w:val="00E23684"/>
    <w:rsid w:val="00E25E7B"/>
    <w:rsid w:val="00E32225"/>
    <w:rsid w:val="00E32469"/>
    <w:rsid w:val="00E328E1"/>
    <w:rsid w:val="00E41E54"/>
    <w:rsid w:val="00E42739"/>
    <w:rsid w:val="00E4414D"/>
    <w:rsid w:val="00E45058"/>
    <w:rsid w:val="00E47A31"/>
    <w:rsid w:val="00E61BAD"/>
    <w:rsid w:val="00E64AC0"/>
    <w:rsid w:val="00E66648"/>
    <w:rsid w:val="00E6770F"/>
    <w:rsid w:val="00E700A4"/>
    <w:rsid w:val="00E715F2"/>
    <w:rsid w:val="00E73280"/>
    <w:rsid w:val="00E7345C"/>
    <w:rsid w:val="00E73FED"/>
    <w:rsid w:val="00E765D9"/>
    <w:rsid w:val="00E805F7"/>
    <w:rsid w:val="00E82885"/>
    <w:rsid w:val="00E8443B"/>
    <w:rsid w:val="00E92277"/>
    <w:rsid w:val="00E923D6"/>
    <w:rsid w:val="00E9243E"/>
    <w:rsid w:val="00E95EE0"/>
    <w:rsid w:val="00E977CA"/>
    <w:rsid w:val="00E97BB5"/>
    <w:rsid w:val="00E97C86"/>
    <w:rsid w:val="00EA7110"/>
    <w:rsid w:val="00EB3BA6"/>
    <w:rsid w:val="00EB7A73"/>
    <w:rsid w:val="00EC1220"/>
    <w:rsid w:val="00EC182D"/>
    <w:rsid w:val="00EC1B51"/>
    <w:rsid w:val="00EC34A2"/>
    <w:rsid w:val="00EC48C2"/>
    <w:rsid w:val="00ED08F0"/>
    <w:rsid w:val="00ED484A"/>
    <w:rsid w:val="00ED61DE"/>
    <w:rsid w:val="00ED6F2A"/>
    <w:rsid w:val="00EE0B17"/>
    <w:rsid w:val="00EE0B7E"/>
    <w:rsid w:val="00EF5934"/>
    <w:rsid w:val="00EF6FF5"/>
    <w:rsid w:val="00EF7479"/>
    <w:rsid w:val="00EF790E"/>
    <w:rsid w:val="00EF7A85"/>
    <w:rsid w:val="00F05153"/>
    <w:rsid w:val="00F06682"/>
    <w:rsid w:val="00F07455"/>
    <w:rsid w:val="00F07B2E"/>
    <w:rsid w:val="00F07C18"/>
    <w:rsid w:val="00F10B02"/>
    <w:rsid w:val="00F1177A"/>
    <w:rsid w:val="00F235ED"/>
    <w:rsid w:val="00F3188F"/>
    <w:rsid w:val="00F328CC"/>
    <w:rsid w:val="00F4407E"/>
    <w:rsid w:val="00F46481"/>
    <w:rsid w:val="00F503CA"/>
    <w:rsid w:val="00F5286E"/>
    <w:rsid w:val="00F55539"/>
    <w:rsid w:val="00F555A0"/>
    <w:rsid w:val="00F56128"/>
    <w:rsid w:val="00F56BEB"/>
    <w:rsid w:val="00F578EB"/>
    <w:rsid w:val="00F63F13"/>
    <w:rsid w:val="00F70DB2"/>
    <w:rsid w:val="00F768BF"/>
    <w:rsid w:val="00F779D2"/>
    <w:rsid w:val="00F83A40"/>
    <w:rsid w:val="00F84DFB"/>
    <w:rsid w:val="00F87C48"/>
    <w:rsid w:val="00F91811"/>
    <w:rsid w:val="00F95375"/>
    <w:rsid w:val="00F9569E"/>
    <w:rsid w:val="00FA0894"/>
    <w:rsid w:val="00FA14FB"/>
    <w:rsid w:val="00FA19B8"/>
    <w:rsid w:val="00FA1CBE"/>
    <w:rsid w:val="00FA1CBF"/>
    <w:rsid w:val="00FA2FE6"/>
    <w:rsid w:val="00FA5B5C"/>
    <w:rsid w:val="00FB18BE"/>
    <w:rsid w:val="00FB54D5"/>
    <w:rsid w:val="00FB6349"/>
    <w:rsid w:val="00FC0474"/>
    <w:rsid w:val="00FC1C41"/>
    <w:rsid w:val="00FC202D"/>
    <w:rsid w:val="00FC2CF3"/>
    <w:rsid w:val="00FC4F6C"/>
    <w:rsid w:val="00FC72C8"/>
    <w:rsid w:val="00FD14EF"/>
    <w:rsid w:val="00FD4201"/>
    <w:rsid w:val="00FE111F"/>
    <w:rsid w:val="00FE259C"/>
    <w:rsid w:val="00FE44B1"/>
    <w:rsid w:val="00FE69B1"/>
    <w:rsid w:val="00FF0463"/>
    <w:rsid w:val="00FF1B1A"/>
    <w:rsid w:val="00FF5188"/>
    <w:rsid w:val="00FF5C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0584"/>
  <w15:chartTrackingRefBased/>
  <w15:docId w15:val="{E0BE1EF9-A70E-470A-A6DD-0C44321B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CF1"/>
    <w:pPr>
      <w:spacing w:after="120" w:line="276" w:lineRule="auto"/>
    </w:pPr>
    <w:rPr>
      <w:rFonts w:ascii="Calibri" w:eastAsia="Times New Roman" w:hAnsi="Calibri" w:cs="Times New Roman"/>
      <w:color w:val="000000"/>
      <w:kern w:val="0"/>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4F13"/>
    <w:rPr>
      <w:rFonts w:cs="Times New Roman"/>
      <w:sz w:val="18"/>
      <w:szCs w:val="18"/>
    </w:rPr>
  </w:style>
  <w:style w:type="paragraph" w:styleId="CommentText">
    <w:name w:val="annotation text"/>
    <w:basedOn w:val="Normal"/>
    <w:link w:val="CommentTextChar"/>
    <w:uiPriority w:val="99"/>
    <w:unhideWhenUsed/>
    <w:rsid w:val="00DE4F13"/>
    <w:rPr>
      <w:rFonts w:eastAsiaTheme="minorEastAsia"/>
      <w:color w:val="000000" w:themeColor="text1"/>
    </w:rPr>
  </w:style>
  <w:style w:type="character" w:customStyle="1" w:styleId="CommentTextChar">
    <w:name w:val="Comment Text Char"/>
    <w:basedOn w:val="DefaultParagraphFont"/>
    <w:link w:val="CommentText"/>
    <w:uiPriority w:val="99"/>
    <w:rsid w:val="00DE4F13"/>
    <w:rPr>
      <w:rFonts w:eastAsiaTheme="minorEastAsia" w:cs="Times New Roman"/>
      <w:color w:val="000000" w:themeColor="text1"/>
      <w:kern w:val="0"/>
      <w:szCs w:val="24"/>
      <w:lang w:val="en-GB"/>
      <w14:ligatures w14:val="none"/>
    </w:rPr>
  </w:style>
  <w:style w:type="paragraph" w:styleId="ListParagraph">
    <w:name w:val="List Paragraph"/>
    <w:basedOn w:val="Normal"/>
    <w:link w:val="ListParagraphChar"/>
    <w:uiPriority w:val="34"/>
    <w:qFormat/>
    <w:rsid w:val="00DE4F13"/>
    <w:pPr>
      <w:ind w:left="720"/>
      <w:contextualSpacing/>
    </w:pPr>
  </w:style>
  <w:style w:type="character" w:customStyle="1" w:styleId="ListParagraphChar">
    <w:name w:val="List Paragraph Char"/>
    <w:basedOn w:val="DefaultParagraphFont"/>
    <w:link w:val="ListParagraph"/>
    <w:uiPriority w:val="34"/>
    <w:rsid w:val="00DE4F13"/>
    <w:rPr>
      <w:rFonts w:ascii="Calibri" w:eastAsia="Times New Roman" w:hAnsi="Calibri" w:cs="Times New Roman"/>
      <w:color w:val="000000"/>
      <w:kern w:val="0"/>
      <w:szCs w:val="24"/>
      <w:lang w:val="en-GB"/>
      <w14:ligatures w14:val="none"/>
    </w:rPr>
  </w:style>
  <w:style w:type="paragraph" w:styleId="BalloonText">
    <w:name w:val="Balloon Text"/>
    <w:basedOn w:val="Normal"/>
    <w:link w:val="BalloonTextChar"/>
    <w:uiPriority w:val="99"/>
    <w:semiHidden/>
    <w:unhideWhenUsed/>
    <w:rsid w:val="005B0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205"/>
    <w:rPr>
      <w:rFonts w:ascii="Segoe UI" w:eastAsia="Times New Roman" w:hAnsi="Segoe UI" w:cs="Segoe UI"/>
      <w:color w:val="000000"/>
      <w:kern w:val="0"/>
      <w:sz w:val="18"/>
      <w:szCs w:val="18"/>
      <w:lang w:val="en-GB"/>
      <w14:ligatures w14:val="none"/>
    </w:rPr>
  </w:style>
  <w:style w:type="paragraph" w:styleId="CommentSubject">
    <w:name w:val="annotation subject"/>
    <w:basedOn w:val="CommentText"/>
    <w:next w:val="CommentText"/>
    <w:link w:val="CommentSubjectChar"/>
    <w:uiPriority w:val="99"/>
    <w:semiHidden/>
    <w:unhideWhenUsed/>
    <w:rsid w:val="00A347CF"/>
    <w:pPr>
      <w:spacing w:line="240" w:lineRule="auto"/>
    </w:pPr>
    <w:rPr>
      <w:rFonts w:eastAsia="Times New Roman"/>
      <w:b/>
      <w:bCs/>
      <w:color w:val="000000"/>
      <w:sz w:val="20"/>
      <w:szCs w:val="20"/>
    </w:rPr>
  </w:style>
  <w:style w:type="character" w:customStyle="1" w:styleId="CommentSubjectChar">
    <w:name w:val="Comment Subject Char"/>
    <w:basedOn w:val="CommentTextChar"/>
    <w:link w:val="CommentSubject"/>
    <w:uiPriority w:val="99"/>
    <w:semiHidden/>
    <w:rsid w:val="00A347CF"/>
    <w:rPr>
      <w:rFonts w:ascii="Calibri" w:eastAsia="Times New Roman" w:hAnsi="Calibri" w:cs="Times New Roman"/>
      <w:b/>
      <w:bCs/>
      <w:color w:val="000000"/>
      <w:kern w:val="0"/>
      <w:sz w:val="20"/>
      <w:szCs w:val="20"/>
      <w:lang w:val="en-GB"/>
      <w14:ligatures w14:val="none"/>
    </w:rPr>
  </w:style>
  <w:style w:type="paragraph" w:styleId="Revision">
    <w:name w:val="Revision"/>
    <w:hidden/>
    <w:uiPriority w:val="99"/>
    <w:semiHidden/>
    <w:rsid w:val="005907C6"/>
    <w:pPr>
      <w:spacing w:after="0" w:line="240" w:lineRule="auto"/>
    </w:pPr>
    <w:rPr>
      <w:rFonts w:ascii="Calibri" w:eastAsia="Times New Roman" w:hAnsi="Calibri" w:cs="Times New Roman"/>
      <w:color w:val="000000"/>
      <w:kern w:val="0"/>
      <w:szCs w:val="24"/>
      <w:lang w:val="en-GB"/>
      <w14:ligatures w14:val="none"/>
    </w:rPr>
  </w:style>
  <w:style w:type="paragraph" w:styleId="Header">
    <w:name w:val="header"/>
    <w:basedOn w:val="Normal"/>
    <w:link w:val="HeaderChar"/>
    <w:uiPriority w:val="99"/>
    <w:unhideWhenUsed/>
    <w:rsid w:val="00F55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39"/>
    <w:rPr>
      <w:rFonts w:ascii="Calibri" w:eastAsia="Times New Roman" w:hAnsi="Calibri" w:cs="Times New Roman"/>
      <w:color w:val="000000"/>
      <w:kern w:val="0"/>
      <w:szCs w:val="24"/>
      <w:lang w:val="en-GB"/>
      <w14:ligatures w14:val="none"/>
    </w:rPr>
  </w:style>
  <w:style w:type="paragraph" w:styleId="Footer">
    <w:name w:val="footer"/>
    <w:basedOn w:val="Normal"/>
    <w:link w:val="FooterChar"/>
    <w:uiPriority w:val="99"/>
    <w:unhideWhenUsed/>
    <w:rsid w:val="00F55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39"/>
    <w:rPr>
      <w:rFonts w:ascii="Calibri" w:eastAsia="Times New Roman" w:hAnsi="Calibri" w:cs="Times New Roman"/>
      <w:color w:val="000000"/>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4007">
      <w:bodyDiv w:val="1"/>
      <w:marLeft w:val="0"/>
      <w:marRight w:val="0"/>
      <w:marTop w:val="0"/>
      <w:marBottom w:val="0"/>
      <w:divBdr>
        <w:top w:val="none" w:sz="0" w:space="0" w:color="auto"/>
        <w:left w:val="none" w:sz="0" w:space="0" w:color="auto"/>
        <w:bottom w:val="none" w:sz="0" w:space="0" w:color="auto"/>
        <w:right w:val="none" w:sz="0" w:space="0" w:color="auto"/>
      </w:divBdr>
    </w:div>
    <w:div w:id="16306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7300-B1C9-4040-8E73-E30AFFB2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Nakanyala</dc:creator>
  <cp:keywords/>
  <dc:description/>
  <cp:lastModifiedBy>Amalia Shikongo</cp:lastModifiedBy>
  <cp:revision>2</cp:revision>
  <cp:lastPrinted>2024-07-02T10:13:00Z</cp:lastPrinted>
  <dcterms:created xsi:type="dcterms:W3CDTF">2024-07-04T08:00:00Z</dcterms:created>
  <dcterms:modified xsi:type="dcterms:W3CDTF">2024-07-04T08:00:00Z</dcterms:modified>
</cp:coreProperties>
</file>